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>
        <w:t xml:space="preserve">Приложение к ППССЗ по специальности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53.02.09 Театрально-декорационное искусство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 w:val="0"/>
          <w:bCs w:val="0"/>
          <w:caps/>
          <w:sz w:val="24"/>
          <w:szCs w:val="24"/>
        </w:rPr>
      </w:pPr>
      <w:r>
        <w:rPr>
          <w:b w:val="0"/>
          <w:bCs w:val="0"/>
          <w:sz w:val="24"/>
          <w:szCs w:val="24"/>
        </w:rPr>
        <w:t>(по виду: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aps/>
        </w:rPr>
      </w:pPr>
      <w:r>
        <w:rPr>
          <w:sz w:val="28"/>
          <w:szCs w:val="28"/>
        </w:rPr>
        <w:t>ГБПОУ  РО «Ростовское художественное училище имени М.Б. Грекова»</w:t>
      </w:r>
    </w:p>
    <w:p>
      <w:pPr>
        <w:widowControl w:val="0"/>
        <w:autoSpaceDE w:val="0"/>
        <w:spacing w:before="120" w:after="120"/>
        <w:jc w:val="center"/>
        <w:rPr>
          <w:caps/>
        </w:rPr>
      </w:pPr>
    </w:p>
    <w:p>
      <w:pPr>
        <w:widowControl w:val="0"/>
        <w:autoSpaceDE w:val="0"/>
        <w:spacing w:before="120" w:after="120"/>
        <w:jc w:val="both"/>
        <w:rPr>
          <w:caps/>
        </w:rPr>
      </w:pPr>
    </w:p>
    <w:p>
      <w:pPr>
        <w:widowControl w:val="0"/>
        <w:autoSpaceDE w:val="0"/>
        <w:spacing w:before="120" w:after="120"/>
        <w:jc w:val="both"/>
        <w:rPr>
          <w:caps/>
        </w:rPr>
      </w:pPr>
    </w:p>
    <w:p>
      <w:pPr>
        <w:widowControl w:val="0"/>
        <w:autoSpaceDE w:val="0"/>
        <w:spacing w:before="120" w:after="120"/>
        <w:jc w:val="both"/>
        <w:rPr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Рабочая программа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40"/>
          <w:szCs w:val="40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дисциплины «ЕН.01. Математика»</w:t>
      </w:r>
    </w:p>
    <w:p>
      <w:pPr>
        <w:pStyle w:val="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специальности 53.02.09 Театрально-декорационное искусство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 виду: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i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i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bCs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bCs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bC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ru-RU"/>
        </w:rPr>
        <w:t>3</w:t>
      </w:r>
    </w:p>
    <w:tbl>
      <w:tblPr>
        <w:tblStyle w:val="4"/>
        <w:tblW w:w="0" w:type="auto"/>
        <w:tblInd w:w="2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6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shd w:val="clear" w:color="auto" w:fill="auto"/>
          </w:tcPr>
          <w:p>
            <w:pPr>
              <w:rPr>
                <w:sz w:val="28"/>
                <w:szCs w:val="22"/>
              </w:rPr>
            </w:pPr>
            <w:r>
              <w:rPr>
                <w:bCs/>
                <w:i/>
              </w:rPr>
              <w:br w:type="page"/>
            </w:r>
            <w:r>
              <w:rPr>
                <w:sz w:val="28"/>
              </w:rPr>
              <w:t>Одобрена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 xml:space="preserve">Предметно-цикловой комиссией 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преподавателей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общеобразовательных, гуманитарных и социально-экономических дисциплин</w:t>
            </w:r>
          </w:p>
          <w:p>
            <w:pPr>
              <w:rPr>
                <w:sz w:val="28"/>
                <w:szCs w:val="22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2261235" cy="1116965"/>
                  <wp:effectExtent l="0" t="0" r="5715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1235" cy="111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Разработана на основе Федерального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государственного образовательного стандарта по специальности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среднего профессионального образования 53.02.09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Театрально-декорационное искусство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виду Художественно-костюмерное оформление спектакля)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2" w:type="dxa"/>
            <w:shd w:val="clear" w:color="auto" w:fill="auto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1" w:hanging="1701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  <w:r>
        <w:rPr>
          <w:color w:val="000000" w:themeColor="text1"/>
          <w:sz w:val="28"/>
          <w:szCs w:val="28"/>
        </w:rPr>
        <w:t>Николаенко Татьяна Николаевна, преподаватель ГБОУ СПО «Ростовский художественный училище имени М.Б. Грекова», высшей категории.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1843" w:hanging="184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Рецензенты</w:t>
      </w:r>
      <w:r>
        <w:t xml:space="preserve">:   </w:t>
      </w:r>
    </w:p>
    <w:p>
      <w:pPr>
        <w:rPr>
          <w:sz w:val="28"/>
          <w:szCs w:val="28"/>
        </w:rPr>
      </w:pPr>
    </w:p>
    <w:p>
      <w:pPr>
        <w:ind w:left="1843"/>
      </w:pPr>
      <w:r>
        <w:rPr>
          <w:sz w:val="28"/>
          <w:szCs w:val="28"/>
        </w:rPr>
        <w:t>Власенко Татьяна Николаевна, преподаватель ГБОУ НПО РО ПУ № 20, высшей категории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</w:rPr>
      </w:pPr>
    </w:p>
    <w:p/>
    <w:p/>
    <w:p/>
    <w:p/>
    <w:p/>
    <w:p/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</w:p>
    <w:tbl>
      <w:tblPr>
        <w:tblStyle w:val="4"/>
        <w:tblW w:w="95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  <w:gridCol w:w="10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shd w:val="clear" w:color="auto" w:fill="auto"/>
          </w:tcPr>
          <w:p>
            <w:pPr>
              <w:pStyle w:val="2"/>
              <w:tabs>
                <w:tab w:val="clear" w:pos="432"/>
              </w:tabs>
              <w:snapToGrid w:val="0"/>
              <w:spacing w:line="360" w:lineRule="auto"/>
              <w:ind w:firstLine="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                                     СОДЕРЖАНИЕ</w:t>
            </w:r>
          </w:p>
        </w:tc>
        <w:tc>
          <w:tcPr>
            <w:tcW w:w="1099" w:type="dxa"/>
            <w:shd w:val="clear" w:color="auto" w:fill="auto"/>
          </w:tcPr>
          <w:p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360" w:lineRule="auto"/>
              <w:ind w:left="0" w:firstLine="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ПАСПОРТ ПРОГРАММЫ УЧЕБНОЙ ДИСЦИПЛИНЫ</w:t>
            </w:r>
          </w:p>
        </w:tc>
        <w:tc>
          <w:tcPr>
            <w:tcW w:w="1099" w:type="dxa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360" w:lineRule="auto"/>
              <w:ind w:left="0" w:firstLine="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099" w:type="dxa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472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360" w:lineRule="auto"/>
              <w:ind w:left="0" w:firstLine="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условия реализации  учебной дисциплины</w:t>
            </w:r>
          </w:p>
        </w:tc>
        <w:tc>
          <w:tcPr>
            <w:tcW w:w="1099" w:type="dxa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360" w:lineRule="auto"/>
              <w:ind w:left="0" w:firstLine="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099" w:type="dxa"/>
            <w:shd w:val="clear" w:color="auto" w:fill="auto"/>
          </w:tcPr>
          <w:p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>
      <w:pPr>
        <w:spacing w:before="120" w:after="120"/>
        <w:jc w:val="both"/>
        <w:sectPr>
          <w:footerReference r:id="rId3" w:type="default"/>
          <w:pgSz w:w="11906" w:h="16838"/>
          <w:pgMar w:top="1134" w:right="851" w:bottom="1134" w:left="1701" w:header="720" w:footer="709" w:gutter="0"/>
          <w:cols w:space="720" w:num="1"/>
          <w:docGrid w:linePitch="360" w:charSpace="0"/>
        </w:sect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1. паспорт ПРОГРАММЫ УЧЕБНОЙ ДИСЦИПЛИНЫ </w:t>
      </w:r>
      <w:r>
        <w:rPr>
          <w:b/>
          <w:sz w:val="28"/>
          <w:szCs w:val="28"/>
        </w:rPr>
        <w:t>«ЕН.01. МАТЕМАТИКА»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right="-185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учебной программы</w:t>
      </w:r>
    </w:p>
    <w:p>
      <w:pPr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Программа учебной дисциплины </w:t>
      </w:r>
      <w:r>
        <w:rPr>
          <w:b/>
          <w:sz w:val="28"/>
          <w:szCs w:val="28"/>
        </w:rPr>
        <w:t xml:space="preserve">ЕН.01 Математика </w:t>
      </w:r>
      <w:r>
        <w:rPr>
          <w:sz w:val="28"/>
          <w:szCs w:val="28"/>
        </w:rPr>
        <w:t>является частью подготовки математического и общего естественнонаучного цикла в соответствии с ФГОС п</w:t>
      </w:r>
      <w:r>
        <w:rPr>
          <w:color w:val="000000"/>
          <w:sz w:val="28"/>
          <w:szCs w:val="28"/>
          <w:shd w:val="clear" w:color="auto" w:fill="FFFFFF"/>
        </w:rPr>
        <w:t>о специальности</w:t>
      </w:r>
      <w:r>
        <w:rPr>
          <w:rStyle w:val="40"/>
          <w:color w:val="000000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>53.02.09</w:t>
      </w:r>
      <w:r>
        <w:rPr>
          <w:b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Театрально-декорационное искусство</w:t>
      </w:r>
      <w:r>
        <w:rPr>
          <w:rFonts w:hint="default"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</w:rPr>
        <w:t>(по виду Художественно-костюмерное оформление спектакля)</w:t>
      </w:r>
      <w:r>
        <w:rPr>
          <w:rFonts w:hint="default"/>
          <w:sz w:val="28"/>
          <w:szCs w:val="28"/>
          <w:lang w:val="ru-RU"/>
        </w:rPr>
        <w:t>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1.2. Место учебной дисциплины в структуре основной общеобразовательной программы: </w:t>
      </w:r>
      <w:r>
        <w:rPr>
          <w:sz w:val="28"/>
          <w:szCs w:val="28"/>
        </w:rPr>
        <w:t xml:space="preserve">дисциплина </w:t>
      </w:r>
      <w:r>
        <w:rPr>
          <w:b/>
          <w:sz w:val="28"/>
          <w:szCs w:val="28"/>
        </w:rPr>
        <w:t xml:space="preserve">ЕН.01 Математика </w:t>
      </w:r>
      <w:r>
        <w:rPr>
          <w:sz w:val="28"/>
          <w:szCs w:val="28"/>
        </w:rPr>
        <w:t>входит в цикл ЕН.00 Математические и общи</w:t>
      </w:r>
      <w:r>
        <w:rPr>
          <w:sz w:val="28"/>
          <w:szCs w:val="28"/>
          <w:lang w:val="ru-RU"/>
        </w:rPr>
        <w:t>й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естественнонаучны</w:t>
      </w:r>
      <w:r>
        <w:rPr>
          <w:sz w:val="28"/>
          <w:szCs w:val="28"/>
          <w:lang w:val="ru-RU"/>
        </w:rPr>
        <w:t>й</w:t>
      </w:r>
      <w:r>
        <w:rPr>
          <w:rFonts w:hint="default"/>
          <w:sz w:val="28"/>
          <w:szCs w:val="28"/>
          <w:lang w:val="ru-RU"/>
        </w:rPr>
        <w:t xml:space="preserve"> учебный цикл.</w:t>
      </w:r>
      <w:r>
        <w:rPr>
          <w:sz w:val="28"/>
          <w:szCs w:val="28"/>
        </w:rPr>
        <w:t xml:space="preserve">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Цели и задачи учебной дисциплины ЕН.01 Математика – требования к результатам освоения дисциплины: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дисциплины </w:t>
      </w:r>
      <w:r>
        <w:rPr>
          <w:b/>
          <w:sz w:val="28"/>
          <w:szCs w:val="28"/>
        </w:rPr>
        <w:t xml:space="preserve">ЕН.01 Математика </w:t>
      </w:r>
      <w:r>
        <w:rPr>
          <w:sz w:val="28"/>
          <w:szCs w:val="28"/>
        </w:rPr>
        <w:t>обучающийся должен уметь: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математические методы для решения профессиональных задач;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приемы и методы математического синтеза и анализа в различных профессиональных ситуациях;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дисциплины </w:t>
      </w:r>
      <w:r>
        <w:rPr>
          <w:b/>
          <w:sz w:val="28"/>
          <w:szCs w:val="28"/>
        </w:rPr>
        <w:t xml:space="preserve">ЕН.01 Математика </w:t>
      </w:r>
      <w:r>
        <w:rPr>
          <w:sz w:val="28"/>
          <w:szCs w:val="28"/>
        </w:rPr>
        <w:t>обучающийся должен знать: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понятия и методы математического синтеза и анализа, дискретной математики, теории вероятности и математической статистики.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 учебной дисциплины ЕН.01 Математика: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обучающегося –  </w:t>
      </w:r>
      <w:r>
        <w:rPr>
          <w:b/>
          <w:sz w:val="28"/>
          <w:szCs w:val="28"/>
        </w:rPr>
        <w:t>66</w:t>
      </w:r>
      <w:r>
        <w:rPr>
          <w:sz w:val="28"/>
          <w:szCs w:val="28"/>
        </w:rPr>
        <w:t xml:space="preserve"> часа, включая: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обучающегося –  </w:t>
      </w:r>
      <w:r>
        <w:rPr>
          <w:b/>
          <w:sz w:val="28"/>
          <w:szCs w:val="28"/>
        </w:rPr>
        <w:t>44</w:t>
      </w:r>
      <w:r>
        <w:rPr>
          <w:sz w:val="28"/>
          <w:szCs w:val="28"/>
        </w:rPr>
        <w:t xml:space="preserve"> часов;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обучающегося –  </w:t>
      </w:r>
      <w:r>
        <w:rPr>
          <w:b/>
          <w:sz w:val="28"/>
          <w:szCs w:val="28"/>
        </w:rPr>
        <w:t>22</w:t>
      </w:r>
      <w:r>
        <w:rPr>
          <w:sz w:val="28"/>
          <w:szCs w:val="28"/>
        </w:rPr>
        <w:t xml:space="preserve">  часа.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</w:p>
    <w:p>
      <w:pPr>
        <w:spacing w:before="120" w:after="120"/>
        <w:jc w:val="both"/>
      </w:pPr>
    </w:p>
    <w:p>
      <w:pPr>
        <w:spacing w:before="120" w:after="120"/>
        <w:jc w:val="both"/>
      </w:pPr>
    </w:p>
    <w:p>
      <w:pPr>
        <w:spacing w:before="120" w:after="120"/>
        <w:jc w:val="both"/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2. СТРУКТУРА И СОДЕРЖАНИЕ УЧЕБНОЙ ДИСЦИПЛИНЫ </w:t>
      </w:r>
      <w:r>
        <w:rPr>
          <w:b/>
          <w:sz w:val="28"/>
          <w:szCs w:val="28"/>
        </w:rPr>
        <w:br w:type="textWrapping"/>
      </w:r>
      <w:r>
        <w:rPr>
          <w:b/>
          <w:sz w:val="28"/>
          <w:szCs w:val="28"/>
        </w:rPr>
        <w:t>«ЕН.01 МАТЕМАТИКА»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tbl>
      <w:tblPr>
        <w:tblStyle w:val="4"/>
        <w:tblW w:w="0" w:type="auto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часов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практические занятия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Промежуточная аттестация в виде экзамена</w:t>
            </w: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</w:pPr>
    </w:p>
    <w:p>
      <w:pPr>
        <w:spacing w:before="120" w:after="120"/>
        <w:jc w:val="both"/>
      </w:pPr>
    </w:p>
    <w:p>
      <w:pPr>
        <w:spacing w:before="120" w:after="120"/>
        <w:jc w:val="both"/>
      </w:pPr>
    </w:p>
    <w:p>
      <w:pPr>
        <w:spacing w:before="120" w:after="120"/>
        <w:jc w:val="both"/>
        <w:sectPr>
          <w:footerReference r:id="rId4" w:type="default"/>
          <w:pgSz w:w="11906" w:h="16838"/>
          <w:pgMar w:top="1134" w:right="851" w:bottom="1134" w:left="1701" w:header="720" w:footer="709" w:gutter="0"/>
          <w:cols w:space="720" w:num="1"/>
          <w:docGrid w:linePitch="360" w:charSpace="0"/>
        </w:sect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both"/>
        <w:rPr>
          <w:sz w:val="28"/>
          <w:szCs w:val="28"/>
        </w:rPr>
      </w:pPr>
      <w:r>
        <w:rPr>
          <w:b/>
          <w:caps/>
          <w:sz w:val="28"/>
          <w:szCs w:val="28"/>
        </w:rPr>
        <w:t xml:space="preserve">2.2. </w:t>
      </w:r>
      <w:r>
        <w:rPr>
          <w:b/>
          <w:sz w:val="28"/>
          <w:szCs w:val="28"/>
        </w:rPr>
        <w:t>Тематический план и содержание учебной дисциплины «ЕН.01. Математика»</w:t>
      </w:r>
    </w:p>
    <w:tbl>
      <w:tblPr>
        <w:tblStyle w:val="4"/>
        <w:tblW w:w="15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7234"/>
        <w:gridCol w:w="1576"/>
        <w:gridCol w:w="1084"/>
        <w:gridCol w:w="924"/>
        <w:gridCol w:w="966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7215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bCs/>
              </w:rPr>
              <w:t xml:space="preserve"> (если предусмотрены)</w:t>
            </w:r>
          </w:p>
        </w:tc>
        <w:tc>
          <w:tcPr>
            <w:tcW w:w="4544" w:type="dxa"/>
            <w:gridSpan w:val="4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20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7215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573" w:type="dxa"/>
            <w:vMerge w:val="restart"/>
            <w:shd w:val="clear" w:color="auto" w:fill="auto"/>
          </w:tcPr>
          <w:p>
            <w:pPr>
              <w:tabs>
                <w:tab w:val="left" w:pos="14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8" w:right="-52"/>
              <w:jc w:val="center"/>
              <w:rPr>
                <w:bCs/>
              </w:rPr>
            </w:pPr>
            <w:r>
              <w:rPr>
                <w:b/>
                <w:bCs/>
              </w:rPr>
              <w:t>Макс. нагрузка</w:t>
            </w:r>
          </w:p>
        </w:tc>
        <w:tc>
          <w:tcPr>
            <w:tcW w:w="2006" w:type="dxa"/>
            <w:gridSpan w:val="2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аудиторн. часов</w:t>
            </w:r>
          </w:p>
        </w:tc>
        <w:tc>
          <w:tcPr>
            <w:tcW w:w="965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Само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стоят.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</w:rPr>
            </w:pPr>
            <w:r>
              <w:rPr>
                <w:b/>
                <w:bCs/>
              </w:rPr>
              <w:t>работа</w:t>
            </w:r>
          </w:p>
        </w:tc>
        <w:tc>
          <w:tcPr>
            <w:tcW w:w="120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7215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57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24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В том числе практ.</w:t>
            </w:r>
          </w:p>
        </w:tc>
        <w:tc>
          <w:tcPr>
            <w:tcW w:w="965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42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4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42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59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10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84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6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04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1 курс 1 семестр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Раздел 1.</w:t>
            </w:r>
            <w:r>
              <w:rPr>
                <w:b/>
              </w:rPr>
              <w:t xml:space="preserve"> Введение в анализ.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2383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1.1.</w:t>
            </w:r>
            <w:r>
              <w:rPr>
                <w:rFonts w:eastAsia="Calibri"/>
                <w:b/>
                <w:bCs/>
              </w:rPr>
              <w:t xml:space="preserve"> Дифференциальное и интегральное исчисление</w:t>
            </w: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 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1.Предел функции. Непрерывность функции. Точки разрыва функции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 xml:space="preserve">2.Производная функции. 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3.Понятие дифференциала функции и его свойства.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4. Неопределенный и определенный интеграл.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 Содержание работы: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  <w:rPr>
                <w:b/>
              </w:rPr>
            </w:pPr>
            <w:r>
              <w:rPr>
                <w:b/>
              </w:rPr>
              <w:t>Контрольная работа № 1</w:t>
            </w:r>
          </w:p>
          <w:p>
            <w:pPr>
              <w:snapToGrid w:val="0"/>
              <w:spacing w:before="120"/>
              <w:jc w:val="both"/>
            </w:pPr>
            <w:r>
              <w:t>Решение задач по теме:</w:t>
            </w:r>
          </w:p>
          <w:p>
            <w:pPr>
              <w:snapToGrid w:val="0"/>
              <w:spacing w:before="120"/>
              <w:jc w:val="both"/>
            </w:pPr>
            <w:r>
              <w:t>Исследование функции  одной переменной и построение графика. Асимптоты графика функции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  <w:rPr>
                <w:b/>
              </w:rPr>
            </w:pPr>
            <w:r>
              <w:rPr>
                <w:b/>
              </w:rPr>
              <w:t>Контрольная работа № 2</w:t>
            </w:r>
          </w:p>
          <w:p>
            <w:pPr>
              <w:snapToGrid w:val="0"/>
              <w:spacing w:before="120"/>
              <w:jc w:val="both"/>
            </w:pP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Решение задач по теме:</w:t>
            </w:r>
          </w:p>
          <w:p>
            <w:pPr>
              <w:snapToGrid w:val="0"/>
              <w:spacing w:before="120"/>
              <w:jc w:val="both"/>
            </w:pPr>
            <w:r>
              <w:t>Геометрические приложения определенного интеграла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Выполнение упражнений по теме:</w:t>
            </w:r>
          </w:p>
          <w:p>
            <w:pPr>
              <w:snapToGrid w:val="0"/>
              <w:spacing w:before="120"/>
              <w:jc w:val="both"/>
            </w:pPr>
            <w:r>
              <w:t>Производные высших порядков.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Выполнение упражнений по теме:</w:t>
            </w:r>
          </w:p>
          <w:p>
            <w:pPr>
              <w:snapToGrid w:val="0"/>
              <w:spacing w:before="120"/>
              <w:jc w:val="both"/>
            </w:pPr>
            <w:r>
              <w:t>Геометрические приложения определенного интеграла.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383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1.2.</w:t>
            </w:r>
            <w:r>
              <w:rPr>
                <w:b/>
              </w:rPr>
              <w:t xml:space="preserve"> Ряды</w:t>
            </w: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1 . </w:t>
            </w:r>
            <w:r>
              <w:t>Числовые ряды. Знакопеременные числовые ряды.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Выполнение упражнений по теме:</w:t>
            </w:r>
          </w:p>
          <w:p>
            <w:pPr>
              <w:snapToGrid w:val="0"/>
              <w:spacing w:before="120"/>
              <w:jc w:val="both"/>
            </w:pPr>
            <w:r>
              <w:t>Степенные ряды.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Выполнение упражнений по теме:</w:t>
            </w:r>
          </w:p>
          <w:p>
            <w:pPr>
              <w:snapToGrid w:val="0"/>
              <w:spacing w:before="120"/>
              <w:jc w:val="both"/>
            </w:pPr>
            <w:r>
              <w:t>Применение степенных рядов к приближенным вычислениям  значений функции.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1.3.</w:t>
            </w:r>
            <w:r>
              <w:rPr>
                <w:b/>
              </w:rPr>
              <w:t xml:space="preserve"> Дифференциальное исчисление функций нескольких переменных</w:t>
            </w: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1.</w:t>
            </w:r>
            <w:r>
              <w:t>Частные производные. Производная по направлению. Градиент.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Выполнение упражнений по теме: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Условный экстремум функции нескольких переменных.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1.4.</w:t>
            </w:r>
            <w:r>
              <w:rPr>
                <w:b/>
              </w:rPr>
              <w:t xml:space="preserve"> Обыкновенные дифференциальные уравнения</w:t>
            </w: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 xml:space="preserve">1.Определение дифференциального уравнения. Задача Коши. 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 xml:space="preserve">2. Однородные обыкновенные дифференциальные уравнения первого порядка. 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  <w:rPr>
                <w:b/>
              </w:rPr>
            </w:pPr>
            <w:r>
              <w:rPr>
                <w:b/>
              </w:rPr>
              <w:t>Контрольная работа № 3</w:t>
            </w:r>
          </w:p>
          <w:p>
            <w:pPr>
              <w:snapToGrid w:val="0"/>
              <w:spacing w:before="120"/>
              <w:jc w:val="both"/>
            </w:pPr>
            <w:r>
              <w:t>Решение однородных  обыкновенных дифференциальных уравнений первого порядка.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Решение линейных обыкновенных дифференциальных уравнений первого порядка.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  <w:rPr>
                <w:b/>
              </w:rPr>
            </w:pPr>
            <w:r>
              <w:rPr>
                <w:b/>
              </w:rPr>
              <w:t>Самостоятельная работа: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Выполнение упражнений по теме:</w:t>
            </w:r>
          </w:p>
          <w:p>
            <w:pPr>
              <w:snapToGrid w:val="0"/>
              <w:spacing w:before="120"/>
              <w:jc w:val="both"/>
            </w:pPr>
            <w:r>
              <w:t>Уравнение Бернулли.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Выполнение упражнений по теме:</w:t>
            </w:r>
          </w:p>
          <w:p>
            <w:pPr>
              <w:snapToGrid w:val="0"/>
              <w:spacing w:before="120"/>
              <w:jc w:val="both"/>
            </w:pPr>
            <w:r>
              <w:t>Линейные  дифференциальные уравнения второго порядка с постоянными коэффициентами.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Выполнение упражнений по теме:</w:t>
            </w:r>
          </w:p>
          <w:p>
            <w:pPr>
              <w:snapToGrid w:val="0"/>
              <w:spacing w:before="120"/>
              <w:jc w:val="both"/>
            </w:pPr>
            <w:r>
              <w:t>Неполные дифференциальные уравнения второго порядка.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курс 2 семестр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Раздел 2.</w:t>
            </w:r>
            <w:r>
              <w:rPr>
                <w:b/>
              </w:rPr>
              <w:t xml:space="preserve"> Дискретная математика</w:t>
            </w: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2.1.</w:t>
            </w:r>
            <w:r>
              <w:rPr>
                <w:b/>
              </w:rPr>
              <w:t xml:space="preserve"> Основы дискретной математики</w:t>
            </w: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1.Множества и операции над ними. Элементы математической логики.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2.Элементы математической логики.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>Раздел 3. Численные методы</w:t>
            </w: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>Тема 3.1 Основы численных методов алгебры</w:t>
            </w: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Абсолютная и относительная погрешности. Округление чисел. Погрешности простейших арифметических действий.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Выполнение упражнений по теме:</w:t>
            </w:r>
          </w:p>
          <w:p>
            <w:pPr>
              <w:snapToGrid w:val="0"/>
              <w:spacing w:before="120"/>
              <w:jc w:val="both"/>
            </w:pPr>
            <w:r>
              <w:t>Возведение в степень приближенных значений чисел и извлечение из них корня.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Выполнение упражнений по теме:</w:t>
            </w:r>
          </w:p>
          <w:p>
            <w:pPr>
              <w:snapToGrid w:val="0"/>
              <w:spacing w:before="120"/>
              <w:jc w:val="both"/>
            </w:pPr>
            <w:r>
              <w:t>Вычисления с наперед заданной точностью.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Раздел 4. Теория вероятностей и математическая статистика</w:t>
            </w: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  <w:rPr>
                <w:b/>
              </w:rPr>
            </w:pP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>Тема 4.1.  Теория вероятностей</w:t>
            </w: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8 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События и их классификация. Классическое и статистическое определения вероятности случайного события.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Комбинаторика. Выборки элементов.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Сумма и произведение событий. Вероятность появления хотя бы одного события.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  <w:rPr>
                <w:b/>
              </w:rPr>
            </w:pPr>
            <w:r>
              <w:rPr>
                <w:b/>
              </w:rPr>
              <w:t>Практические работы.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Решение задач по теме: Формула полной вероятности. Формула Бейеса.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Решение задач по теме: Повторные и независимые испытания.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Решение задач по теме: Простейший поток случайных событий и распределения Пуассона.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Решение задач по теме: Дискретная и непрерывная случайные величины. Способ задания дискретной величины. Числовые характеристики дискретной случайной величины.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Выполнение упражнений по теме:</w:t>
            </w:r>
          </w:p>
          <w:p>
            <w:pPr>
              <w:snapToGrid w:val="0"/>
              <w:spacing w:before="120"/>
              <w:jc w:val="both"/>
            </w:pPr>
            <w:r>
              <w:t>Повторные независимые испытания.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Выполнение упражнений по теме:</w:t>
            </w:r>
          </w:p>
          <w:p>
            <w:pPr>
              <w:snapToGrid w:val="0"/>
              <w:spacing w:before="120"/>
              <w:jc w:val="both"/>
            </w:pPr>
            <w:r>
              <w:t>Простейший поток случайных событий и распределение Пуассона.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Выполнение упражнений по теме:</w:t>
            </w:r>
          </w:p>
          <w:p>
            <w:pPr>
              <w:snapToGrid w:val="0"/>
              <w:spacing w:before="120"/>
              <w:jc w:val="both"/>
            </w:pPr>
            <w:r>
              <w:t>Локальная теорема Лапласа. Интегральная теорема Лапласа и ее применение.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Выполнение упражнений по теме:</w:t>
            </w:r>
          </w:p>
          <w:p>
            <w:pPr>
              <w:snapToGrid w:val="0"/>
              <w:spacing w:before="120"/>
              <w:jc w:val="both"/>
            </w:pPr>
            <w:r>
              <w:t>Числовые характеристики дискретной случайной величины.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  <w:rPr>
                <w:b/>
              </w:rPr>
            </w:pPr>
            <w:r>
              <w:rPr>
                <w:b/>
              </w:rPr>
              <w:t>Индивидуальное проектное задание.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Применение математических методов для решения профессиональных задач.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>Тема 4.2. Математическая статистика</w:t>
            </w: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1.Задачи математической статистики. Генеральная и выборочная статистические совокупности.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2.Выборочный метод. Вычисление числовых характеристик.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  <w:rPr>
                <w:b/>
              </w:rPr>
            </w:pPr>
            <w:r>
              <w:rPr>
                <w:b/>
              </w:rPr>
              <w:t>Самостоятельная работа.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83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215" w:type="dxa"/>
            <w:shd w:val="clear" w:color="auto" w:fill="auto"/>
          </w:tcPr>
          <w:p>
            <w:pPr>
              <w:snapToGrid w:val="0"/>
              <w:spacing w:before="120"/>
              <w:jc w:val="both"/>
            </w:pPr>
            <w:r>
              <w:t>Выполнение упражнений по теме:</w:t>
            </w:r>
          </w:p>
          <w:p>
            <w:pPr>
              <w:snapToGrid w:val="0"/>
              <w:spacing w:before="120"/>
              <w:jc w:val="both"/>
            </w:pPr>
            <w:r>
              <w:t>Доверительная вероятность, доверительные интервалы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8" w:type="dxa"/>
            <w:gridSpan w:val="2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57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108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2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96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2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</w:tbl>
    <w:p/>
    <w:p/>
    <w:p/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  <w:caps/>
        </w:rPr>
        <w:sectPr>
          <w:footerReference r:id="rId5" w:type="default"/>
          <w:pgSz w:w="16838" w:h="11906" w:orient="landscape"/>
          <w:pgMar w:top="1701" w:right="1134" w:bottom="851" w:left="1134" w:header="720" w:footer="709" w:gutter="0"/>
          <w:cols w:space="720" w:num="1"/>
          <w:docGrid w:linePitch="360" w:charSpace="0"/>
        </w:sectPr>
      </w:pPr>
    </w:p>
    <w:p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3. </w:t>
      </w:r>
      <w:r>
        <w:rPr>
          <w:b/>
          <w:sz w:val="28"/>
          <w:szCs w:val="28"/>
          <w:lang w:eastAsia="ru-RU"/>
        </w:rPr>
        <w:t>УСЛОВИЯ РЕАЛИЗАЦИИ УЧЕБНОЙ ДИСЦИПЛИНЫ</w:t>
      </w:r>
    </w:p>
    <w:p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«ЕН.01. МАТЕМАТИКА»</w:t>
      </w:r>
    </w:p>
    <w:p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 Требования к минимальному материально-техническому обеспечению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учебной дисциплины требует наличия: учебного кабинета.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кабинета: посадочные места по количеству обучающихся, рабочее место преподавателя, учебно-планирующая документация, рекомендуемые учебники, дидактический материал, раздаточный материала.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средства обучения: интерактивная доска, ноутбук, проектор</w:t>
      </w: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3.2. </w:t>
      </w:r>
      <w:r>
        <w:rPr>
          <w:b/>
          <w:sz w:val="28"/>
          <w:szCs w:val="28"/>
          <w:lang w:eastAsia="ru-RU"/>
        </w:rPr>
        <w:t>Информационное обеспечение обучения. Перечень рекомендуемых учебных изданий</w:t>
      </w:r>
      <w:r>
        <w:rPr>
          <w:b/>
          <w:bCs/>
          <w:sz w:val="28"/>
          <w:szCs w:val="28"/>
          <w:lang w:eastAsia="ru-RU"/>
        </w:rPr>
        <w:t xml:space="preserve">, </w:t>
      </w:r>
      <w:r>
        <w:rPr>
          <w:b/>
          <w:sz w:val="28"/>
          <w:szCs w:val="28"/>
          <w:lang w:eastAsia="ru-RU"/>
        </w:rPr>
        <w:t>Интернет</w:t>
      </w:r>
      <w:r>
        <w:rPr>
          <w:b/>
          <w:bCs/>
          <w:sz w:val="28"/>
          <w:szCs w:val="28"/>
          <w:lang w:eastAsia="ru-RU"/>
        </w:rPr>
        <w:t>-</w:t>
      </w:r>
      <w:r>
        <w:rPr>
          <w:b/>
          <w:sz w:val="28"/>
          <w:szCs w:val="28"/>
          <w:lang w:eastAsia="ru-RU"/>
        </w:rPr>
        <w:t>ресурсов</w:t>
      </w:r>
      <w:r>
        <w:rPr>
          <w:b/>
          <w:bCs/>
          <w:sz w:val="28"/>
          <w:szCs w:val="28"/>
          <w:lang w:eastAsia="ru-RU"/>
        </w:rPr>
        <w:t>,</w:t>
      </w:r>
      <w:r>
        <w:rPr>
          <w:b/>
          <w:sz w:val="28"/>
          <w:szCs w:val="28"/>
          <w:lang w:eastAsia="ru-RU"/>
        </w:rPr>
        <w:t xml:space="preserve"> дополнительной литературы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  <w:bookmarkStart w:id="0" w:name="_GoBack"/>
      <w:r>
        <w:rPr>
          <w:sz w:val="28"/>
          <w:szCs w:val="28"/>
          <w:lang w:eastAsia="ru-RU"/>
        </w:rPr>
        <w:t>Основные источники</w:t>
      </w:r>
      <w:r>
        <w:rPr>
          <w:b/>
          <w:bCs/>
          <w:sz w:val="28"/>
          <w:szCs w:val="28"/>
          <w:lang w:eastAsia="ru-RU"/>
        </w:rPr>
        <w:t>: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Афанасьев О.Н. Сборник задач по математике для техникумов на базе</w:t>
      </w:r>
    </w:p>
    <w:p>
      <w:pPr>
        <w:suppressAutoHyphens w:val="0"/>
        <w:autoSpaceDE w:val="0"/>
        <w:autoSpaceDN w:val="0"/>
        <w:adjustRightInd w:val="0"/>
        <w:rPr>
          <w:rFonts w:hint="default"/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средней школы. - М.: Наука, 20</w:t>
      </w:r>
      <w:r>
        <w:rPr>
          <w:rFonts w:hint="default"/>
          <w:sz w:val="28"/>
          <w:szCs w:val="28"/>
          <w:lang w:val="en-US" w:eastAsia="ru-RU"/>
        </w:rPr>
        <w:t>20</w:t>
      </w:r>
    </w:p>
    <w:p>
      <w:pPr>
        <w:suppressAutoHyphens w:val="0"/>
        <w:autoSpaceDE w:val="0"/>
        <w:autoSpaceDN w:val="0"/>
        <w:adjustRightInd w:val="0"/>
        <w:rPr>
          <w:rFonts w:hint="default"/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2. Валуне И.И..Дилигул Т.Д. Математика для техникумов.- М.: Наука,20</w:t>
      </w:r>
      <w:r>
        <w:rPr>
          <w:rFonts w:hint="default"/>
          <w:sz w:val="28"/>
          <w:szCs w:val="28"/>
          <w:lang w:val="en-US" w:eastAsia="ru-RU"/>
        </w:rPr>
        <w:t>21</w:t>
      </w:r>
    </w:p>
    <w:p>
      <w:pPr>
        <w:suppressAutoHyphens w:val="0"/>
        <w:autoSpaceDE w:val="0"/>
        <w:autoSpaceDN w:val="0"/>
        <w:adjustRightInd w:val="0"/>
        <w:rPr>
          <w:rFonts w:hint="default"/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3. Кремер Н.Ш. Высшая математика для экономистов.- М.: ЮНИТИ, 20</w:t>
      </w:r>
      <w:r>
        <w:rPr>
          <w:rFonts w:hint="default"/>
          <w:sz w:val="28"/>
          <w:szCs w:val="28"/>
          <w:lang w:val="en-US" w:eastAsia="ru-RU"/>
        </w:rPr>
        <w:t>19</w:t>
      </w:r>
    </w:p>
    <w:p>
      <w:pPr>
        <w:suppressAutoHyphens w:val="0"/>
        <w:autoSpaceDE w:val="0"/>
        <w:autoSpaceDN w:val="0"/>
        <w:adjustRightInd w:val="0"/>
        <w:rPr>
          <w:rFonts w:hint="default"/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4. Шипачёв B.C. Основы высшей математики. - М.: ВШ,20</w:t>
      </w:r>
      <w:r>
        <w:rPr>
          <w:rFonts w:hint="default"/>
          <w:sz w:val="28"/>
          <w:szCs w:val="28"/>
          <w:lang w:val="en-US" w:eastAsia="ru-RU"/>
        </w:rPr>
        <w:t>22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Дополнительные источники</w:t>
      </w:r>
      <w:r>
        <w:rPr>
          <w:b/>
          <w:bCs/>
          <w:sz w:val="28"/>
          <w:szCs w:val="28"/>
          <w:lang w:eastAsia="ru-RU"/>
        </w:rPr>
        <w:t>: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Зельдович ЯЗ</w:t>
      </w:r>
      <w:r>
        <w:rPr>
          <w:i/>
          <w:iCs/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Высшая математика для начинающих. - М.: 2001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Рублёв А.Н. Линейная алгебра.- М.: Высшая школа, 2000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3</w:t>
      </w:r>
      <w:r>
        <w:rPr>
          <w:b/>
          <w:bCs/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Фаддеев Д.К.Соминский И.С. Сборник задач по высшей алгебре.- М: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Наука,2002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Интернет</w:t>
      </w:r>
      <w:r>
        <w:rPr>
          <w:b/>
          <w:bCs/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ресурсы</w:t>
      </w:r>
      <w:r>
        <w:rPr>
          <w:b/>
          <w:bCs/>
          <w:sz w:val="28"/>
          <w:szCs w:val="28"/>
          <w:lang w:eastAsia="ru-RU"/>
        </w:rPr>
        <w:t>: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www.school.edu.ru/dok edu.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www.edu.ru/db/portal/sred/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Газета «Математика» «издательского дома» «Первое сентября»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http://www.mat.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september.ru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Математика в Открытом колледже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http://www.mathematics.ru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Математика: Консультационный центр преподавателей и выпускников МГУ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http://school.msu.ru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Материалы по математике в Единой коллекции цифровых образовательных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ресурсов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ht^://school^oUection.edu.ni/collection/matematika/ </w:t>
      </w:r>
      <w:r>
        <w:rPr>
          <w:sz w:val="28"/>
          <w:szCs w:val="28"/>
          <w:lang w:eastAsia="ru-RU"/>
        </w:rPr>
        <w:t>Образовательный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математический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сайт</w:t>
      </w:r>
      <w:r>
        <w:rPr>
          <w:sz w:val="28"/>
          <w:szCs w:val="28"/>
          <w:lang w:val="en-US" w:eastAsia="ru-RU"/>
        </w:rPr>
        <w:t xml:space="preserve"> Exponenta. mhtto ://www. exponenta.ru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Общероссийский математический портал </w:t>
      </w:r>
      <w:r>
        <w:rPr>
          <w:sz w:val="28"/>
          <w:szCs w:val="28"/>
          <w:lang w:val="en-US" w:eastAsia="ru-RU"/>
        </w:rPr>
        <w:t>Math</w:t>
      </w:r>
      <w:r>
        <w:rPr>
          <w:sz w:val="28"/>
          <w:szCs w:val="28"/>
          <w:lang w:eastAsia="ru-RU"/>
        </w:rPr>
        <w:t>-</w:t>
      </w:r>
      <w:r>
        <w:rPr>
          <w:sz w:val="28"/>
          <w:szCs w:val="28"/>
          <w:lang w:val="en-US" w:eastAsia="ru-RU"/>
        </w:rPr>
        <w:t>Net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val="en-US" w:eastAsia="ru-RU"/>
        </w:rPr>
        <w:t>Ru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  <w:t>http</w:t>
      </w:r>
      <w:r>
        <w:rPr>
          <w:sz w:val="28"/>
          <w:szCs w:val="28"/>
          <w:lang w:eastAsia="ru-RU"/>
        </w:rPr>
        <w:t>://</w:t>
      </w:r>
      <w:r>
        <w:rPr>
          <w:sz w:val="28"/>
          <w:szCs w:val="28"/>
          <w:lang w:val="en-US" w:eastAsia="ru-RU"/>
        </w:rPr>
        <w:t>www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val="en-US" w:eastAsia="ru-RU"/>
        </w:rPr>
        <w:t>mathnet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  <w:lang w:val="en-US" w:eastAsia="ru-RU"/>
        </w:rPr>
        <w:t>ru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Портал Alhnath.ni - вся математика в одном месте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 ://www. alhnath.ru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Виртуальная школа юного математика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http://math.ournet.md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Вся элементарная математика: Средняя математическая интернет - школа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 ://www,bvmath.nct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Геометрический портал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http://www.neive.bv.ro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Графики функций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http.// graphfunk .narod.ro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ЕГЭ по математике: подготовка к тестированию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http://www.uztest.ru. Для текстовой ссылки - скопируйте этот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IITML: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&lt;а href="http.//\vw4v.bymath.net"&gt;Bcq элементарная математика</w:t>
      </w:r>
    </w:p>
    <w:bookmarkEnd w:id="0"/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</w:pPr>
    </w:p>
    <w:p/>
    <w:p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4. КОНТРОЛЬ И ОЦЕНКА РЕЗУЛЬТАТОВ ОСВОЕНИЯ УЧЕБНОЙ ДИСЦИПЛИНЫ «ЕН.01.МАТЕМАТИКА»</w:t>
      </w:r>
    </w:p>
    <w:p>
      <w:pPr>
        <w:shd w:val="clear" w:color="auto" w:fill="FFFFFF"/>
        <w:spacing w:line="336" w:lineRule="auto"/>
        <w:ind w:right="58"/>
        <w:jc w:val="both"/>
        <w:rPr>
          <w:b/>
        </w:rPr>
      </w:pPr>
    </w:p>
    <w:p>
      <w:pPr>
        <w:shd w:val="clear" w:color="auto" w:fill="FFFFFF"/>
        <w:ind w:right="57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аудиторных  занятий, тестирования, а также выполнения обучающимися индивидуальных и групповых заданий, практических работ.</w:t>
      </w:r>
    </w:p>
    <w:p>
      <w:pPr>
        <w:shd w:val="clear" w:color="auto" w:fill="FFFFFF"/>
        <w:ind w:right="58"/>
        <w:jc w:val="both"/>
        <w:rPr>
          <w:sz w:val="28"/>
          <w:szCs w:val="28"/>
        </w:rPr>
      </w:pPr>
    </w:p>
    <w:tbl>
      <w:tblPr>
        <w:tblStyle w:val="4"/>
        <w:tblW w:w="921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36" w:type="dxa"/>
          </w:tcPr>
          <w:p>
            <w:pPr>
              <w:ind w:right="252"/>
              <w:jc w:val="center"/>
              <w:rPr>
                <w:iCs/>
                <w:color w:val="000000"/>
                <w:spacing w:val="2"/>
              </w:rPr>
            </w:pPr>
            <w:r>
              <w:rPr>
                <w:b/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4678" w:type="dxa"/>
          </w:tcPr>
          <w:p>
            <w:pPr>
              <w:ind w:right="58"/>
              <w:jc w:val="center"/>
              <w:rPr>
                <w:iCs/>
                <w:color w:val="000000"/>
                <w:spacing w:val="2"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52"/>
              <w:jc w:val="both"/>
              <w:rPr>
                <w:b/>
                <w:iCs/>
                <w:color w:val="000000"/>
                <w:spacing w:val="2"/>
              </w:rPr>
            </w:pPr>
            <w:r>
              <w:rPr>
                <w:b/>
                <w:iCs/>
                <w:color w:val="000000"/>
                <w:spacing w:val="2"/>
              </w:rPr>
              <w:t>Умения:</w:t>
            </w:r>
          </w:p>
        </w:tc>
        <w:tc>
          <w:tcPr>
            <w:tcW w:w="4678" w:type="dxa"/>
          </w:tcPr>
          <w:p>
            <w:pPr>
              <w:ind w:right="58"/>
              <w:jc w:val="both"/>
              <w:rPr>
                <w:iCs/>
                <w:color w:val="000000"/>
                <w:spacing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</w:pPr>
            <w:r>
              <w:t>- применять математические методы для решения профессиональных задач;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</w:pPr>
          </w:p>
        </w:tc>
        <w:tc>
          <w:tcPr>
            <w:tcW w:w="4678" w:type="dxa"/>
          </w:tcPr>
          <w:p>
            <w:pPr>
              <w:ind w:right="58"/>
              <w:jc w:val="both"/>
              <w:rPr>
                <w:bCs/>
              </w:rPr>
            </w:pPr>
            <w:r>
              <w:rPr>
                <w:bCs/>
              </w:rPr>
              <w:t>Текущий контроль:</w:t>
            </w:r>
          </w:p>
          <w:p>
            <w:pPr>
              <w:ind w:right="58"/>
              <w:jc w:val="both"/>
              <w:rPr>
                <w:bCs/>
              </w:rPr>
            </w:pPr>
            <w:r>
              <w:rPr>
                <w:bCs/>
              </w:rPr>
              <w:t>входной контроль – устный опрос, решение задач;</w:t>
            </w:r>
          </w:p>
          <w:p>
            <w:pPr>
              <w:ind w:right="58"/>
              <w:jc w:val="both"/>
              <w:rPr>
                <w:bCs/>
              </w:rPr>
            </w:pPr>
            <w:r>
              <w:rPr>
                <w:bCs/>
              </w:rPr>
              <w:t>рубежный контроль – выполнение практических работ, выполнения индивидуальных творческих заданий</w:t>
            </w:r>
          </w:p>
          <w:p>
            <w:pPr>
              <w:ind w:right="58"/>
              <w:jc w:val="both"/>
              <w:rPr>
                <w:bCs/>
              </w:rPr>
            </w:pPr>
            <w:r>
              <w:rPr>
                <w:bCs/>
              </w:rPr>
              <w:t>Промежуточная аттестация: в виде экзамена.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52"/>
              <w:jc w:val="both"/>
              <w:rPr>
                <w:b/>
              </w:rPr>
            </w:pPr>
            <w:r>
              <w:rPr>
                <w:b/>
              </w:rPr>
              <w:t>Знания:</w:t>
            </w:r>
          </w:p>
        </w:tc>
        <w:tc>
          <w:tcPr>
            <w:tcW w:w="4678" w:type="dxa"/>
          </w:tcPr>
          <w:p>
            <w:pPr>
              <w:ind w:right="58"/>
              <w:jc w:val="both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52"/>
              <w:jc w:val="both"/>
            </w:pPr>
            <w:r>
              <w:t>- основные понятия о математическом синтезе и анализе, дискретной математики, теории вероятности и математической статистики.</w:t>
            </w:r>
          </w:p>
        </w:tc>
        <w:tc>
          <w:tcPr>
            <w:tcW w:w="4678" w:type="dxa"/>
          </w:tcPr>
          <w:p>
            <w:pPr>
              <w:ind w:right="58"/>
              <w:jc w:val="both"/>
              <w:rPr>
                <w:bCs/>
              </w:rPr>
            </w:pPr>
            <w:r>
              <w:rPr>
                <w:bCs/>
              </w:rPr>
              <w:t>Текущий контроль:</w:t>
            </w:r>
          </w:p>
          <w:p>
            <w:pPr>
              <w:ind w:right="58"/>
              <w:jc w:val="both"/>
              <w:rPr>
                <w:bCs/>
              </w:rPr>
            </w:pPr>
            <w:r>
              <w:rPr>
                <w:bCs/>
              </w:rPr>
              <w:t>входной контроль – устный опрос, решение задач;</w:t>
            </w:r>
          </w:p>
          <w:p>
            <w:pPr>
              <w:ind w:right="58"/>
              <w:jc w:val="both"/>
              <w:rPr>
                <w:bCs/>
              </w:rPr>
            </w:pPr>
            <w:r>
              <w:rPr>
                <w:bCs/>
              </w:rPr>
              <w:t>рубежный контроль – выполнение практических работ, выполнения индивидуальных творческих заданий</w:t>
            </w:r>
          </w:p>
          <w:p>
            <w:pPr>
              <w:ind w:right="58"/>
              <w:jc w:val="both"/>
              <w:rPr>
                <w:bCs/>
              </w:rPr>
            </w:pPr>
            <w:r>
              <w:rPr>
                <w:bCs/>
              </w:rPr>
              <w:t>Промежуточная аттестация: в виде экзамена.</w:t>
            </w:r>
          </w:p>
        </w:tc>
      </w:tr>
    </w:tbl>
    <w:p>
      <w:pPr>
        <w:spacing w:before="120" w:after="120" w:line="360" w:lineRule="auto"/>
        <w:rPr>
          <w:b/>
        </w:rPr>
      </w:pPr>
    </w:p>
    <w:p>
      <w:pPr>
        <w:spacing w:before="120" w:after="120" w:line="360" w:lineRule="auto"/>
        <w:rPr>
          <w:b/>
        </w:rPr>
      </w:pPr>
    </w:p>
    <w:p>
      <w:pPr>
        <w:spacing w:before="120" w:after="120" w:line="360" w:lineRule="auto"/>
        <w:rPr>
          <w:b/>
        </w:rPr>
      </w:pPr>
    </w:p>
    <w:p>
      <w:pPr>
        <w:spacing w:before="120" w:after="120" w:line="360" w:lineRule="auto"/>
        <w:rPr>
          <w:b/>
        </w:rPr>
      </w:pPr>
    </w:p>
    <w:p>
      <w:pPr>
        <w:spacing w:before="120" w:after="120" w:line="360" w:lineRule="auto"/>
        <w:rPr>
          <w:b/>
        </w:rPr>
      </w:pPr>
    </w:p>
    <w:p>
      <w:pPr>
        <w:spacing w:before="120" w:after="120" w:line="360" w:lineRule="auto"/>
        <w:rPr>
          <w:b/>
        </w:rPr>
      </w:pPr>
    </w:p>
    <w:p>
      <w:pPr>
        <w:spacing w:before="120" w:after="120" w:line="360" w:lineRule="auto"/>
        <w:rPr>
          <w:b/>
        </w:rPr>
      </w:pPr>
    </w:p>
    <w:p>
      <w:pPr>
        <w:spacing w:before="120" w:after="120" w:line="360" w:lineRule="auto"/>
        <w:rPr>
          <w:b/>
        </w:rPr>
      </w:pPr>
    </w:p>
    <w:p>
      <w:pPr>
        <w:spacing w:before="120" w:after="120" w:line="360" w:lineRule="auto"/>
        <w:rPr>
          <w:b/>
        </w:rPr>
      </w:pPr>
    </w:p>
    <w:p>
      <w:pPr>
        <w:spacing w:before="120" w:after="120" w:line="360" w:lineRule="auto"/>
        <w:rPr>
          <w:b/>
        </w:rPr>
      </w:pPr>
    </w:p>
    <w:p>
      <w:pPr>
        <w:spacing w:before="120" w:after="120" w:line="360" w:lineRule="auto"/>
        <w:rPr>
          <w:b/>
        </w:rPr>
      </w:pPr>
    </w:p>
    <w:sectPr>
      <w:footerReference r:id="rId6" w:type="default"/>
      <w:pgSz w:w="11906" w:h="16838"/>
      <w:pgMar w:top="1134" w:right="851" w:bottom="1134" w:left="1701" w:header="720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1653715"/>
      <w:docPartObj>
        <w:docPartGallery w:val="AutoText"/>
      </w:docPartObj>
    </w:sdtPr>
    <w:sdtContent>
      <w:p>
        <w:pPr>
          <w:pStyle w:val="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>
    <w:pPr>
      <w:pStyle w:val="8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nforcement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24B27"/>
    <w:rsid w:val="000217A0"/>
    <w:rsid w:val="000629FB"/>
    <w:rsid w:val="00096D21"/>
    <w:rsid w:val="000A7C52"/>
    <w:rsid w:val="000B0911"/>
    <w:rsid w:val="000D6ABC"/>
    <w:rsid w:val="000F0919"/>
    <w:rsid w:val="00143B29"/>
    <w:rsid w:val="001845F5"/>
    <w:rsid w:val="0019359A"/>
    <w:rsid w:val="001A7ADF"/>
    <w:rsid w:val="001C32EA"/>
    <w:rsid w:val="001D4844"/>
    <w:rsid w:val="001D4FD9"/>
    <w:rsid w:val="0020274C"/>
    <w:rsid w:val="00250ECE"/>
    <w:rsid w:val="00251FDA"/>
    <w:rsid w:val="00265057"/>
    <w:rsid w:val="00271642"/>
    <w:rsid w:val="002A7C96"/>
    <w:rsid w:val="002C37AA"/>
    <w:rsid w:val="002C71FA"/>
    <w:rsid w:val="002E05C4"/>
    <w:rsid w:val="002E501D"/>
    <w:rsid w:val="002F167A"/>
    <w:rsid w:val="002F617A"/>
    <w:rsid w:val="00321E4E"/>
    <w:rsid w:val="0032398E"/>
    <w:rsid w:val="00340206"/>
    <w:rsid w:val="003439CC"/>
    <w:rsid w:val="00367B66"/>
    <w:rsid w:val="003752A8"/>
    <w:rsid w:val="003915AA"/>
    <w:rsid w:val="00395F86"/>
    <w:rsid w:val="004043BF"/>
    <w:rsid w:val="00405D42"/>
    <w:rsid w:val="004316A3"/>
    <w:rsid w:val="00474474"/>
    <w:rsid w:val="00475D84"/>
    <w:rsid w:val="004A7650"/>
    <w:rsid w:val="004C5982"/>
    <w:rsid w:val="004C7A04"/>
    <w:rsid w:val="004D74DC"/>
    <w:rsid w:val="004F2E20"/>
    <w:rsid w:val="00502358"/>
    <w:rsid w:val="005074E0"/>
    <w:rsid w:val="0051041F"/>
    <w:rsid w:val="00534BA2"/>
    <w:rsid w:val="005B6E76"/>
    <w:rsid w:val="005D57BD"/>
    <w:rsid w:val="005F76CD"/>
    <w:rsid w:val="006006BD"/>
    <w:rsid w:val="00600DBC"/>
    <w:rsid w:val="006226A0"/>
    <w:rsid w:val="006561C0"/>
    <w:rsid w:val="00660544"/>
    <w:rsid w:val="00671BCE"/>
    <w:rsid w:val="00681F03"/>
    <w:rsid w:val="006E4594"/>
    <w:rsid w:val="00741DC6"/>
    <w:rsid w:val="007744AD"/>
    <w:rsid w:val="00774597"/>
    <w:rsid w:val="007767D2"/>
    <w:rsid w:val="00776E7D"/>
    <w:rsid w:val="0078748F"/>
    <w:rsid w:val="00793D84"/>
    <w:rsid w:val="007A073D"/>
    <w:rsid w:val="007C2A82"/>
    <w:rsid w:val="007D3FC5"/>
    <w:rsid w:val="007D5A10"/>
    <w:rsid w:val="007F2F6C"/>
    <w:rsid w:val="007F572F"/>
    <w:rsid w:val="00802A25"/>
    <w:rsid w:val="00841237"/>
    <w:rsid w:val="00876BAF"/>
    <w:rsid w:val="00881269"/>
    <w:rsid w:val="00883D24"/>
    <w:rsid w:val="008A6E94"/>
    <w:rsid w:val="008B7CFB"/>
    <w:rsid w:val="009541A0"/>
    <w:rsid w:val="00960923"/>
    <w:rsid w:val="009741E3"/>
    <w:rsid w:val="0098783A"/>
    <w:rsid w:val="009C096A"/>
    <w:rsid w:val="009C66AC"/>
    <w:rsid w:val="009E444A"/>
    <w:rsid w:val="009F0B6E"/>
    <w:rsid w:val="009F7BDF"/>
    <w:rsid w:val="00A42383"/>
    <w:rsid w:val="00A463F8"/>
    <w:rsid w:val="00A7575C"/>
    <w:rsid w:val="00AD3A62"/>
    <w:rsid w:val="00AE2E58"/>
    <w:rsid w:val="00B11A5E"/>
    <w:rsid w:val="00B2556C"/>
    <w:rsid w:val="00B4422F"/>
    <w:rsid w:val="00B76E5E"/>
    <w:rsid w:val="00BB04EA"/>
    <w:rsid w:val="00BB3A21"/>
    <w:rsid w:val="00BF5830"/>
    <w:rsid w:val="00BF6BC4"/>
    <w:rsid w:val="00C13E69"/>
    <w:rsid w:val="00C442D2"/>
    <w:rsid w:val="00C67497"/>
    <w:rsid w:val="00C779B4"/>
    <w:rsid w:val="00C81E99"/>
    <w:rsid w:val="00C83EC7"/>
    <w:rsid w:val="00C933A9"/>
    <w:rsid w:val="00CA0E75"/>
    <w:rsid w:val="00CA4ED9"/>
    <w:rsid w:val="00CD719F"/>
    <w:rsid w:val="00CE36CE"/>
    <w:rsid w:val="00CE47BE"/>
    <w:rsid w:val="00D06265"/>
    <w:rsid w:val="00D1787F"/>
    <w:rsid w:val="00D36B52"/>
    <w:rsid w:val="00D42D15"/>
    <w:rsid w:val="00D42F99"/>
    <w:rsid w:val="00D4718C"/>
    <w:rsid w:val="00DA2AF8"/>
    <w:rsid w:val="00DD321C"/>
    <w:rsid w:val="00DF2686"/>
    <w:rsid w:val="00E10999"/>
    <w:rsid w:val="00E1308D"/>
    <w:rsid w:val="00E23A1B"/>
    <w:rsid w:val="00E255B5"/>
    <w:rsid w:val="00E62BEA"/>
    <w:rsid w:val="00E76A8F"/>
    <w:rsid w:val="00E93DDB"/>
    <w:rsid w:val="00EA312E"/>
    <w:rsid w:val="00EA3E97"/>
    <w:rsid w:val="00EE3320"/>
    <w:rsid w:val="00EF1A07"/>
    <w:rsid w:val="00F24B27"/>
    <w:rsid w:val="00F2597A"/>
    <w:rsid w:val="00F309CD"/>
    <w:rsid w:val="00F368B8"/>
    <w:rsid w:val="00F414D4"/>
    <w:rsid w:val="00F4658F"/>
    <w:rsid w:val="00F54636"/>
    <w:rsid w:val="00F812B4"/>
    <w:rsid w:val="00FA6E00"/>
    <w:rsid w:val="00FC2042"/>
    <w:rsid w:val="00FC35AD"/>
    <w:rsid w:val="00FD1DAE"/>
    <w:rsid w:val="00FD1F6B"/>
    <w:rsid w:val="00FE52F8"/>
    <w:rsid w:val="11351E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link w:val="38"/>
    <w:qFormat/>
    <w:uiPriority w:val="0"/>
    <w:pPr>
      <w:keepNext/>
      <w:tabs>
        <w:tab w:val="left" w:pos="432"/>
      </w:tabs>
      <w:autoSpaceDE w:val="0"/>
      <w:ind w:firstLine="284"/>
      <w:outlineLvl w:val="0"/>
    </w:p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uiPriority w:val="0"/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ody Text Indent"/>
    <w:basedOn w:val="1"/>
    <w:link w:val="41"/>
    <w:unhideWhenUsed/>
    <w:uiPriority w:val="99"/>
    <w:pPr>
      <w:suppressAutoHyphens w:val="0"/>
      <w:spacing w:after="120" w:line="276" w:lineRule="auto"/>
      <w:ind w:left="283"/>
    </w:pPr>
    <w:rPr>
      <w:rFonts w:ascii="Calibri" w:hAnsi="Calibri"/>
      <w:sz w:val="22"/>
      <w:szCs w:val="22"/>
      <w:lang w:eastAsia="ru-RU"/>
    </w:rPr>
  </w:style>
  <w:style w:type="paragraph" w:styleId="8">
    <w:name w:val="footer"/>
    <w:basedOn w:val="1"/>
    <w:link w:val="39"/>
    <w:uiPriority w:val="99"/>
    <w:pPr>
      <w:tabs>
        <w:tab w:val="center" w:pos="4677"/>
        <w:tab w:val="right" w:pos="9355"/>
      </w:tabs>
    </w:pPr>
  </w:style>
  <w:style w:type="paragraph" w:styleId="9">
    <w:name w:val="footnote text"/>
    <w:basedOn w:val="1"/>
    <w:uiPriority w:val="0"/>
    <w:rPr>
      <w:sz w:val="20"/>
      <w:szCs w:val="20"/>
    </w:rPr>
  </w:style>
  <w:style w:type="paragraph" w:styleId="10">
    <w:name w:val="header"/>
    <w:basedOn w:val="1"/>
    <w:uiPriority w:val="0"/>
    <w:pPr>
      <w:tabs>
        <w:tab w:val="center" w:pos="4677"/>
        <w:tab w:val="right" w:pos="9355"/>
      </w:tabs>
    </w:pPr>
  </w:style>
  <w:style w:type="character" w:styleId="11">
    <w:name w:val="Hyperlink"/>
    <w:basedOn w:val="3"/>
    <w:uiPriority w:val="0"/>
    <w:rPr>
      <w:color w:val="004D00"/>
      <w:u w:val="none"/>
    </w:rPr>
  </w:style>
  <w:style w:type="paragraph" w:styleId="12">
    <w:name w:val="List"/>
    <w:basedOn w:val="1"/>
    <w:uiPriority w:val="0"/>
    <w:pPr>
      <w:ind w:left="283" w:hanging="283"/>
    </w:pPr>
  </w:style>
  <w:style w:type="paragraph" w:styleId="13">
    <w:name w:val="Normal (Web)"/>
    <w:basedOn w:val="1"/>
    <w:uiPriority w:val="0"/>
    <w:pPr>
      <w:spacing w:before="280" w:after="280"/>
    </w:pPr>
  </w:style>
  <w:style w:type="character" w:styleId="14">
    <w:name w:val="page number"/>
    <w:basedOn w:val="15"/>
    <w:uiPriority w:val="0"/>
  </w:style>
  <w:style w:type="character" w:customStyle="1" w:styleId="15">
    <w:name w:val="Основной шрифт абзаца1"/>
    <w:uiPriority w:val="0"/>
  </w:style>
  <w:style w:type="paragraph" w:styleId="16">
    <w:name w:val="Subtitle"/>
    <w:basedOn w:val="1"/>
    <w:next w:val="1"/>
    <w:qFormat/>
    <w:uiPriority w:val="0"/>
    <w:pPr>
      <w:spacing w:after="60"/>
      <w:jc w:val="center"/>
    </w:pPr>
    <w:rPr>
      <w:rFonts w:ascii="Cambria" w:hAnsi="Cambria"/>
    </w:rPr>
  </w:style>
  <w:style w:type="table" w:styleId="17">
    <w:name w:val="Table Grid"/>
    <w:basedOn w:val="4"/>
    <w:uiPriority w:val="0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WW8Num1z0"/>
    <w:qFormat/>
    <w:uiPriority w:val="0"/>
    <w:rPr>
      <w:rFonts w:ascii="Symbol" w:hAnsi="Symbol"/>
      <w:color w:val="auto"/>
    </w:rPr>
  </w:style>
  <w:style w:type="character" w:customStyle="1" w:styleId="19">
    <w:name w:val="WW8Num1z2"/>
    <w:qFormat/>
    <w:uiPriority w:val="0"/>
    <w:rPr>
      <w:rFonts w:ascii="Wingdings" w:hAnsi="Wingdings"/>
    </w:rPr>
  </w:style>
  <w:style w:type="character" w:customStyle="1" w:styleId="20">
    <w:name w:val="WW8Num1z3"/>
    <w:qFormat/>
    <w:uiPriority w:val="0"/>
    <w:rPr>
      <w:rFonts w:ascii="Symbol" w:hAnsi="Symbol"/>
    </w:rPr>
  </w:style>
  <w:style w:type="character" w:customStyle="1" w:styleId="21">
    <w:name w:val="WW8Num1z4"/>
    <w:uiPriority w:val="0"/>
    <w:rPr>
      <w:rFonts w:ascii="Courier New" w:hAnsi="Courier New" w:cs="Courier New"/>
    </w:rPr>
  </w:style>
  <w:style w:type="character" w:customStyle="1" w:styleId="22">
    <w:name w:val="WW8Num2z0"/>
    <w:qFormat/>
    <w:uiPriority w:val="0"/>
    <w:rPr>
      <w:b/>
    </w:rPr>
  </w:style>
  <w:style w:type="character" w:customStyle="1" w:styleId="23">
    <w:name w:val="WW8Num4z0"/>
    <w:uiPriority w:val="0"/>
    <w:rPr>
      <w:rFonts w:ascii="Symbol" w:hAnsi="Symbol"/>
      <w:color w:val="auto"/>
    </w:rPr>
  </w:style>
  <w:style w:type="character" w:customStyle="1" w:styleId="24">
    <w:name w:val="WW8Num4z1"/>
    <w:uiPriority w:val="0"/>
    <w:rPr>
      <w:rFonts w:ascii="Courier New" w:hAnsi="Courier New" w:cs="Courier New"/>
    </w:rPr>
  </w:style>
  <w:style w:type="character" w:customStyle="1" w:styleId="25">
    <w:name w:val="WW8Num4z2"/>
    <w:uiPriority w:val="0"/>
    <w:rPr>
      <w:rFonts w:ascii="Wingdings" w:hAnsi="Wingdings"/>
    </w:rPr>
  </w:style>
  <w:style w:type="character" w:customStyle="1" w:styleId="26">
    <w:name w:val="WW8Num4z3"/>
    <w:uiPriority w:val="0"/>
    <w:rPr>
      <w:rFonts w:ascii="Symbol" w:hAnsi="Symbol"/>
    </w:rPr>
  </w:style>
  <w:style w:type="character" w:customStyle="1" w:styleId="27">
    <w:name w:val="Символ сноски"/>
    <w:basedOn w:val="15"/>
    <w:qFormat/>
    <w:uiPriority w:val="0"/>
    <w:rPr>
      <w:vertAlign w:val="superscript"/>
    </w:rPr>
  </w:style>
  <w:style w:type="character" w:customStyle="1" w:styleId="28">
    <w:name w:val="Знак Знак"/>
    <w:basedOn w:val="15"/>
    <w:uiPriority w:val="0"/>
    <w:rPr>
      <w:sz w:val="24"/>
      <w:szCs w:val="24"/>
      <w:lang w:val="ru-RU" w:eastAsia="ar-SA" w:bidi="ar-SA"/>
    </w:rPr>
  </w:style>
  <w:style w:type="character" w:customStyle="1" w:styleId="29">
    <w:name w:val="Знак Знак1"/>
    <w:basedOn w:val="15"/>
    <w:qFormat/>
    <w:uiPriority w:val="0"/>
    <w:rPr>
      <w:rFonts w:ascii="Cambria" w:hAnsi="Cambria"/>
      <w:sz w:val="24"/>
      <w:szCs w:val="24"/>
      <w:lang w:val="ru-RU" w:eastAsia="ar-SA" w:bidi="ar-SA"/>
    </w:rPr>
  </w:style>
  <w:style w:type="paragraph" w:customStyle="1" w:styleId="30">
    <w:name w:val="Заголовок"/>
    <w:basedOn w:val="1"/>
    <w:next w:val="6"/>
    <w:qFormat/>
    <w:uiPriority w:val="0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customStyle="1" w:styleId="31">
    <w:name w:val="Название1"/>
    <w:basedOn w:val="1"/>
    <w:uiPriority w:val="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2">
    <w:name w:val="Указатель1"/>
    <w:basedOn w:val="1"/>
    <w:uiPriority w:val="0"/>
    <w:pPr>
      <w:suppressLineNumbers/>
    </w:pPr>
    <w:rPr>
      <w:rFonts w:ascii="Arial" w:hAnsi="Arial" w:cs="Mangal"/>
    </w:rPr>
  </w:style>
  <w:style w:type="paragraph" w:customStyle="1" w:styleId="33">
    <w:name w:val="Список 21"/>
    <w:basedOn w:val="1"/>
    <w:uiPriority w:val="0"/>
    <w:pPr>
      <w:ind w:left="566" w:hanging="283"/>
    </w:pPr>
  </w:style>
  <w:style w:type="paragraph" w:customStyle="1" w:styleId="34">
    <w:name w:val="Основной текст с отступом 21"/>
    <w:basedOn w:val="1"/>
    <w:uiPriority w:val="0"/>
    <w:pPr>
      <w:spacing w:after="120" w:line="480" w:lineRule="auto"/>
      <w:ind w:left="283"/>
    </w:pPr>
  </w:style>
  <w:style w:type="paragraph" w:customStyle="1" w:styleId="35">
    <w:name w:val="Основной текст 21"/>
    <w:basedOn w:val="1"/>
    <w:uiPriority w:val="0"/>
    <w:pPr>
      <w:spacing w:after="120" w:line="480" w:lineRule="auto"/>
    </w:pPr>
  </w:style>
  <w:style w:type="paragraph" w:customStyle="1" w:styleId="36">
    <w:name w:val="Содержимое таблицы"/>
    <w:basedOn w:val="1"/>
    <w:uiPriority w:val="0"/>
    <w:pPr>
      <w:suppressLineNumbers/>
    </w:pPr>
  </w:style>
  <w:style w:type="paragraph" w:customStyle="1" w:styleId="37">
    <w:name w:val="Заголовок таблицы"/>
    <w:basedOn w:val="36"/>
    <w:uiPriority w:val="0"/>
    <w:pPr>
      <w:jc w:val="center"/>
    </w:pPr>
    <w:rPr>
      <w:b/>
      <w:bCs/>
    </w:rPr>
  </w:style>
  <w:style w:type="character" w:customStyle="1" w:styleId="38">
    <w:name w:val="Заголовок 1 Знак"/>
    <w:basedOn w:val="3"/>
    <w:link w:val="2"/>
    <w:uiPriority w:val="0"/>
    <w:rPr>
      <w:sz w:val="24"/>
      <w:szCs w:val="24"/>
      <w:lang w:eastAsia="ar-SA"/>
    </w:rPr>
  </w:style>
  <w:style w:type="character" w:customStyle="1" w:styleId="39">
    <w:name w:val="Нижний колонтитул Знак"/>
    <w:basedOn w:val="3"/>
    <w:link w:val="8"/>
    <w:uiPriority w:val="99"/>
    <w:rPr>
      <w:sz w:val="24"/>
      <w:szCs w:val="24"/>
      <w:lang w:eastAsia="ar-SA"/>
    </w:rPr>
  </w:style>
  <w:style w:type="character" w:customStyle="1" w:styleId="40">
    <w:name w:val="apple-converted-space"/>
    <w:basedOn w:val="3"/>
    <w:uiPriority w:val="0"/>
  </w:style>
  <w:style w:type="character" w:customStyle="1" w:styleId="41">
    <w:name w:val="Основной текст с отступом Знак"/>
    <w:basedOn w:val="3"/>
    <w:link w:val="7"/>
    <w:uiPriority w:val="99"/>
    <w:rPr>
      <w:rFonts w:ascii="Calibri" w:hAnsi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2FE8C-CDDE-4E22-8299-16D80E78B6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14</Pages>
  <Words>1739</Words>
  <Characters>9917</Characters>
  <Lines>82</Lines>
  <Paragraphs>23</Paragraphs>
  <TotalTime>1</TotalTime>
  <ScaleCrop>false</ScaleCrop>
  <LinksUpToDate>false</LinksUpToDate>
  <CharactersWithSpaces>11633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2013-01-14T08:42:00Z</dcterms:created>
  <dc:creator>Гена</dc:creator>
  <cp:lastModifiedBy>maria</cp:lastModifiedBy>
  <cp:lastPrinted>2013-09-19T10:01:00Z</cp:lastPrinted>
  <dcterms:modified xsi:type="dcterms:W3CDTF">2024-10-02T09:00:58Z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24DF70085FDA404393A50EB0B6701732_12</vt:lpwstr>
  </property>
</Properties>
</file>