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1C" w:rsidRDefault="001D1747">
      <w:pPr>
        <w:jc w:val="right"/>
      </w:pPr>
      <w:r>
        <w:t xml:space="preserve">Приложение к ППССЗ по специальности </w:t>
      </w:r>
    </w:p>
    <w:p w:rsidR="00333C1C" w:rsidRDefault="001D1747">
      <w:pPr>
        <w:wordWrap w:val="0"/>
        <w:jc w:val="right"/>
      </w:pPr>
      <w:r>
        <w:t xml:space="preserve">54.02.05 Живопись (по видам: Станковая живопись) </w:t>
      </w: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«ОД.01.01. Иностранный язык»</w:t>
      </w:r>
    </w:p>
    <w:p w:rsidR="00333C1C" w:rsidRDefault="001D1747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333C1C" w:rsidRDefault="001D1747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 </w:t>
      </w:r>
      <w:r>
        <w:rPr>
          <w:b/>
          <w:sz w:val="28"/>
          <w:szCs w:val="28"/>
        </w:rPr>
        <w:br/>
        <w:t>Живопись (по видам: Станковая живопись)</w:t>
      </w:r>
    </w:p>
    <w:p w:rsidR="00333C1C" w:rsidRDefault="00333C1C">
      <w:pPr>
        <w:pStyle w:val="a5"/>
        <w:spacing w:after="0"/>
        <w:ind w:left="0"/>
        <w:jc w:val="center"/>
        <w:rPr>
          <w:b/>
          <w:sz w:val="28"/>
        </w:rPr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533E9">
        <w:rPr>
          <w:sz w:val="28"/>
          <w:szCs w:val="28"/>
        </w:rPr>
        <w:t>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6"/>
        <w:gridCol w:w="4777"/>
      </w:tblGrid>
      <w:tr w:rsidR="00333C1C">
        <w:tc>
          <w:tcPr>
            <w:tcW w:w="4678" w:type="dxa"/>
            <w:shd w:val="clear" w:color="auto" w:fill="auto"/>
          </w:tcPr>
          <w:p w:rsidR="00333C1C" w:rsidRDefault="001D1747">
            <w:pPr>
              <w:rPr>
                <w:sz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</w:rPr>
              <w:t>Одобрена</w:t>
            </w:r>
          </w:p>
          <w:p w:rsidR="00333C1C" w:rsidRDefault="001D1747">
            <w:pPr>
              <w:rPr>
                <w:sz w:val="28"/>
              </w:rPr>
            </w:pPr>
            <w:r>
              <w:rPr>
                <w:sz w:val="28"/>
              </w:rPr>
              <w:t xml:space="preserve">Предметно-цикловой комиссией </w:t>
            </w:r>
          </w:p>
          <w:p w:rsidR="00333C1C" w:rsidRDefault="001D1747">
            <w:pPr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 w:rsidR="00333C1C" w:rsidRDefault="001D1747">
            <w:pPr>
              <w:rPr>
                <w:noProof/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 w:rsidR="00ED1A29" w:rsidRDefault="00E533E9" w:rsidP="00ED1A29">
            <w:pPr>
              <w:rPr>
                <w:sz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C6507E6" wp14:editId="7AECE48F">
                  <wp:extent cx="2832735" cy="139954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575974099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5" cy="139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3C1C" w:rsidRDefault="00333C1C">
            <w:pPr>
              <w:rPr>
                <w:sz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33C1C" w:rsidRDefault="001D1747">
            <w:pPr>
              <w:rPr>
                <w:sz w:val="28"/>
              </w:rPr>
            </w:pPr>
            <w:r>
              <w:rPr>
                <w:sz w:val="28"/>
              </w:rPr>
              <w:t>Разработана на основе Федерального</w:t>
            </w:r>
          </w:p>
          <w:p w:rsidR="00333C1C" w:rsidRDefault="001D1747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333C1C" w:rsidRDefault="001D1747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по специальности  54.02.05 Живопись (по видам)</w:t>
            </w:r>
          </w:p>
          <w:p w:rsidR="00333C1C" w:rsidRDefault="00333C1C">
            <w:pPr>
              <w:rPr>
                <w:sz w:val="28"/>
              </w:rPr>
            </w:pPr>
          </w:p>
        </w:tc>
      </w:tr>
      <w:tr w:rsidR="00333C1C">
        <w:tc>
          <w:tcPr>
            <w:tcW w:w="4678" w:type="dxa"/>
            <w:shd w:val="clear" w:color="auto" w:fill="auto"/>
          </w:tcPr>
          <w:p w:rsidR="00333C1C" w:rsidRDefault="001D1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333C1C" w:rsidRDefault="0033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33C1C">
        <w:tc>
          <w:tcPr>
            <w:tcW w:w="4678" w:type="dxa"/>
            <w:shd w:val="clear" w:color="auto" w:fill="auto"/>
          </w:tcPr>
          <w:p w:rsidR="00333C1C" w:rsidRDefault="00333C1C">
            <w:pPr>
              <w:rPr>
                <w:sz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8"/>
              </w:rPr>
            </w:pPr>
          </w:p>
        </w:tc>
      </w:tr>
    </w:tbl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333C1C">
        <w:tc>
          <w:tcPr>
            <w:tcW w:w="1843" w:type="dxa"/>
          </w:tcPr>
          <w:p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</w:tcPr>
          <w:p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Головицкая Галина Витальевна, преподаватель иностранного языка РХУ имени М.Б. Грекова</w:t>
            </w:r>
          </w:p>
          <w:p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333C1C">
        <w:tc>
          <w:tcPr>
            <w:tcW w:w="1843" w:type="dxa"/>
          </w:tcPr>
          <w:p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</w:tcPr>
          <w:p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Орданьян Людмила Дмитриевна, преподаватель иностранного языка Южного федерального университета</w:t>
            </w:r>
          </w:p>
          <w:p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t xml:space="preserve">          </w:t>
            </w:r>
          </w:p>
        </w:tc>
      </w:tr>
      <w:tr w:rsidR="00333C1C">
        <w:tc>
          <w:tcPr>
            <w:tcW w:w="1843" w:type="dxa"/>
          </w:tcPr>
          <w:p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Константин Владимирович  преподаватель РХУ Имени М.Б. Грекова</w:t>
            </w:r>
          </w:p>
        </w:tc>
      </w:tr>
    </w:tbl>
    <w:p w:rsidR="00333C1C" w:rsidRDefault="00333C1C">
      <w:pPr>
        <w:widowControl w:val="0"/>
        <w:tabs>
          <w:tab w:val="left" w:pos="6420"/>
        </w:tabs>
        <w:suppressAutoHyphens/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099"/>
      </w:tblGrid>
      <w:tr w:rsidR="00333C1C">
        <w:tc>
          <w:tcPr>
            <w:tcW w:w="8364" w:type="dxa"/>
            <w:shd w:val="clear" w:color="auto" w:fill="auto"/>
          </w:tcPr>
          <w:p w:rsidR="00333C1C" w:rsidRDefault="00333C1C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333C1C" w:rsidRDefault="00333C1C">
            <w:pPr>
              <w:jc w:val="both"/>
              <w:rPr>
                <w:sz w:val="28"/>
                <w:szCs w:val="28"/>
              </w:rPr>
            </w:pPr>
          </w:p>
        </w:tc>
      </w:tr>
      <w:tr w:rsidR="00333C1C">
        <w:tc>
          <w:tcPr>
            <w:tcW w:w="8364" w:type="dxa"/>
            <w:shd w:val="clear" w:color="auto" w:fill="auto"/>
          </w:tcPr>
          <w:p w:rsidR="00333C1C" w:rsidRDefault="00333C1C">
            <w:pPr>
              <w:pStyle w:val="1"/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333C1C">
        <w:tc>
          <w:tcPr>
            <w:tcW w:w="8364" w:type="dxa"/>
            <w:shd w:val="clear" w:color="auto" w:fill="auto"/>
          </w:tcPr>
          <w:p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3C1C">
        <w:tc>
          <w:tcPr>
            <w:tcW w:w="8364" w:type="dxa"/>
            <w:shd w:val="clear" w:color="auto" w:fill="auto"/>
          </w:tcPr>
          <w:p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33C1C">
        <w:trPr>
          <w:trHeight w:val="670"/>
        </w:trPr>
        <w:tc>
          <w:tcPr>
            <w:tcW w:w="8364" w:type="dxa"/>
            <w:shd w:val="clear" w:color="auto" w:fill="auto"/>
          </w:tcPr>
          <w:p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33C1C">
        <w:tc>
          <w:tcPr>
            <w:tcW w:w="8364" w:type="dxa"/>
            <w:shd w:val="clear" w:color="auto" w:fill="auto"/>
          </w:tcPr>
          <w:p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 xml:space="preserve"> «ИНОСТРАННЫЙ ЯЗЫК» 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r>
        <w:rPr>
          <w:sz w:val="28"/>
        </w:rPr>
        <w:t>54.02.05 Живопись (по видам: Станковая живопись).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 обучения иностранному языку в профессиональной переподготовке художников-преподавателей и в повышении их квалификации.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333C1C" w:rsidRDefault="001D1747">
      <w:pPr>
        <w:pStyle w:val="a5"/>
        <w:spacing w:after="0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дисциплина ОД.01.01 цикла ОД.01. Базовые учебные дисциплины обязательной части циклов ППССЗ по специальности </w:t>
      </w:r>
      <w:r>
        <w:rPr>
          <w:sz w:val="28"/>
        </w:rPr>
        <w:t>54.02.05 Живопись (по видам: Станковая живопись).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 включающими способность:</w:t>
      </w:r>
      <w:r>
        <w:rPr>
          <w:sz w:val="28"/>
          <w:szCs w:val="28"/>
        </w:rPr>
        <w:t xml:space="preserve"> 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  <w:r>
        <w:rPr>
          <w:sz w:val="28"/>
          <w:szCs w:val="28"/>
        </w:rPr>
        <w:t xml:space="preserve"> 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базовых учебных дисциплин федерального компонента среднего (полного) общего образования обучающийся должен:</w:t>
      </w:r>
    </w:p>
    <w:p w:rsidR="00333C1C" w:rsidRDefault="001D174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двуязычный словарь;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333C1C" w:rsidRDefault="001D174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нормы речевого этикета, принятые в стране изучаемого языка;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изученных грамматических явлений иностранного языка;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b/>
          <w:sz w:val="28"/>
          <w:szCs w:val="28"/>
        </w:rPr>
        <w:t>172</w:t>
      </w:r>
      <w:r>
        <w:rPr>
          <w:sz w:val="28"/>
          <w:szCs w:val="28"/>
        </w:rPr>
        <w:t xml:space="preserve"> часов, в том числе: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 </w:t>
      </w:r>
      <w:r>
        <w:rPr>
          <w:b/>
          <w:sz w:val="28"/>
          <w:szCs w:val="28"/>
        </w:rPr>
        <w:t>118</w:t>
      </w:r>
      <w:r>
        <w:rPr>
          <w:sz w:val="28"/>
          <w:szCs w:val="28"/>
        </w:rPr>
        <w:t xml:space="preserve"> часов;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54</w:t>
      </w:r>
      <w:r>
        <w:rPr>
          <w:sz w:val="28"/>
          <w:szCs w:val="28"/>
        </w:rPr>
        <w:t xml:space="preserve"> часов.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533E9" w:rsidRDefault="00E53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533E9" w:rsidRDefault="00E53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533E9" w:rsidRDefault="00E53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533E9" w:rsidRDefault="00E53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bookmarkStart w:id="0" w:name="_GoBack"/>
      <w:bookmarkEnd w:id="0"/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  <w:r>
        <w:rPr>
          <w:u w:val="single"/>
        </w:rPr>
        <w:t xml:space="preserve"> 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333C1C">
        <w:trPr>
          <w:trHeight w:val="460"/>
        </w:trPr>
        <w:tc>
          <w:tcPr>
            <w:tcW w:w="7904" w:type="dxa"/>
            <w:shd w:val="clear" w:color="auto" w:fill="auto"/>
          </w:tcPr>
          <w:p w:rsidR="00333C1C" w:rsidRDefault="001D174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33C1C">
        <w:trPr>
          <w:trHeight w:val="285"/>
        </w:trPr>
        <w:tc>
          <w:tcPr>
            <w:tcW w:w="7904" w:type="dxa"/>
            <w:shd w:val="clear" w:color="auto" w:fill="auto"/>
          </w:tcPr>
          <w:p w:rsidR="00333C1C" w:rsidRDefault="001D17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17</w:t>
            </w:r>
            <w:r>
              <w:rPr>
                <w:iCs/>
                <w:sz w:val="28"/>
                <w:szCs w:val="28"/>
                <w:lang w:val="en-US"/>
              </w:rPr>
              <w:t>2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118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333C1C" w:rsidRDefault="00333C1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118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-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предусмотрено)зачет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54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333C1C" w:rsidRDefault="00333C1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Составление диалогов по ситуациям</w:t>
            </w:r>
          </w:p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Подготовка монологического высказывания</w:t>
            </w:r>
          </w:p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Выполнение упражнений</w:t>
            </w:r>
          </w:p>
          <w:p w:rsidR="00333C1C" w:rsidRDefault="001D1747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 Перевод, работа со словарем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</w:tr>
      <w:tr w:rsidR="00333C1C">
        <w:tc>
          <w:tcPr>
            <w:tcW w:w="9704" w:type="dxa"/>
            <w:gridSpan w:val="2"/>
            <w:shd w:val="clear" w:color="auto" w:fill="auto"/>
          </w:tcPr>
          <w:p w:rsidR="00333C1C" w:rsidRDefault="001D1747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 аттестация в виде зачета (2 семестр) и в виде дифференцированного зачета (4 семестр)</w:t>
            </w:r>
          </w:p>
        </w:tc>
      </w:tr>
    </w:tbl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33C1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Иностранный язык»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6906"/>
        <w:gridCol w:w="874"/>
        <w:gridCol w:w="803"/>
        <w:gridCol w:w="865"/>
        <w:gridCol w:w="814"/>
        <w:gridCol w:w="1123"/>
      </w:tblGrid>
      <w:tr w:rsidR="00333C1C">
        <w:trPr>
          <w:trHeight w:val="7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333C1C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Макс. нагруз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Кол-во аудиторн.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 том числе практ.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33C1C">
        <w:trPr>
          <w:trHeight w:val="23"/>
        </w:trPr>
        <w:tc>
          <w:tcPr>
            <w:tcW w:w="3393" w:type="dxa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курс 1 семестр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«Природа и экология».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 w:rsidR="00333C1C" w:rsidRDefault="001D1747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Звуки и буквы английского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языка (вводное занятие).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Английский алфавит.  </w:t>
            </w:r>
          </w:p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Глагол-связка в английском языке, личные местоимения.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Звуки и буквы.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слов, словосочетаний и предложений по карточкам.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лексический тест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подбор фонетических примеров.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Мои летние путешествия.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33C1C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0"/>
              </w:tabs>
              <w:ind w:right="-108"/>
            </w:pPr>
            <w:r>
              <w:rPr>
                <w:sz w:val="22"/>
                <w:szCs w:val="22"/>
              </w:rPr>
              <w:t>Лексика по теме «Природа».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местоимений.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диалога - обмена мнениями «Мои летние впечатления».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составление диалогов по образцу.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1.3.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Артикли с географическими названиями.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Географические названия.</w:t>
            </w:r>
          </w:p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Артикли в сочетании с именами собственными.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Сочетание смычных согласных.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чтение сочетаний согласных.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1.4.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Разные ландшафты - разные страны.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«Разные ландшафты - разные страны»;</w:t>
            </w:r>
          </w:p>
          <w:p w:rsidR="00333C1C" w:rsidRDefault="001D1747">
            <w:pPr>
              <w:tabs>
                <w:tab w:val="left" w:pos="-108"/>
              </w:tabs>
              <w:ind w:left="-108" w:firstLine="108"/>
            </w:pPr>
            <w:r>
              <w:rPr>
                <w:sz w:val="22"/>
                <w:szCs w:val="22"/>
              </w:rPr>
              <w:t xml:space="preserve">  фразы, необходимые для выражения собственного мнения.</w:t>
            </w:r>
          </w:p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Настоящее простое время.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Фразовое ударение.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 xml:space="preserve"> составление предложений по образцам.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творческая работа «Моя страна»: подготовка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монологического высказывания.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1.5.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Город и деревня: где бы вы хотели жить?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8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«Город и деревня» - новые ЛЕ (сравнительная характеристика).</w:t>
            </w:r>
          </w:p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  Побудительные предложения. Понятие о падежах имен существительных.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   Логическое ударение. Работа над произношением.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1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Практические занятия: выполнение упражнений.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«Молодежная субкультура»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Интонация в английском предложении (основы диалогического высказывания). 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Вспомогательный глагол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. Общий вопрос к предложению.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Интонация вопросительного предложения. 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вопросов к предложению.  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>
        <w:trPr>
          <w:trHeight w:val="18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9"/>
        </w:trPr>
        <w:tc>
          <w:tcPr>
            <w:tcW w:w="3393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Обзор прессы. Что случилось в стране и мире? (основы газетной лексики)</w:t>
            </w:r>
          </w:p>
          <w:p w:rsidR="00333C1C" w:rsidRDefault="00333C1C">
            <w:pPr>
              <w:tabs>
                <w:tab w:val="left" w:pos="1980"/>
              </w:tabs>
              <w:rPr>
                <w:b/>
              </w:rPr>
            </w:pP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0"/>
        </w:trPr>
        <w:tc>
          <w:tcPr>
            <w:tcW w:w="339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Специальные вопросы к предложению.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Работа с интонацией.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339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составление специальных вопросов к предложению.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6"/>
        </w:trPr>
        <w:tc>
          <w:tcPr>
            <w:tcW w:w="339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перевод статей в англоязычных изданиях.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Молодежь России, Британии и США. Что общего?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</w:tr>
      <w:tr w:rsidR="00333C1C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Полные и редуцированные формы служебных слов.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чтение текста “</w:t>
            </w:r>
            <w:r>
              <w:rPr>
                <w:sz w:val="22"/>
                <w:szCs w:val="22"/>
                <w:lang w:val="en-US"/>
              </w:rPr>
              <w:t>Problems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youth</w:t>
            </w:r>
            <w:r>
              <w:rPr>
                <w:sz w:val="22"/>
                <w:szCs w:val="22"/>
              </w:rPr>
              <w:t>”-обсуждение прочитанного.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2.4.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Развитие навыков аудирования. 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(умение воспринимать текст на слух)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Понятие о смысловой группе. Альтернативные вопросы.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Ударение в двусложных словах.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выполнение задания по аудированию.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выполнение упражнений;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2.5.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Итоговый контроль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(контрольная работа)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47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Выполнение </w:t>
            </w:r>
            <w:r>
              <w:rPr>
                <w:b/>
                <w:sz w:val="22"/>
                <w:szCs w:val="22"/>
              </w:rPr>
              <w:t>контрольной работы</w:t>
            </w:r>
            <w:r>
              <w:rPr>
                <w:sz w:val="22"/>
                <w:szCs w:val="22"/>
              </w:rPr>
              <w:t xml:space="preserve">: лексико-грамматический тест по теме «Времена группы </w:t>
            </w:r>
            <w:r>
              <w:rPr>
                <w:sz w:val="22"/>
                <w:szCs w:val="22"/>
                <w:lang w:val="en-US"/>
              </w:rPr>
              <w:t>Simple</w:t>
            </w:r>
            <w:r>
              <w:rPr>
                <w:sz w:val="22"/>
                <w:szCs w:val="22"/>
              </w:rPr>
              <w:t>» по тексту «</w:t>
            </w:r>
            <w:r>
              <w:rPr>
                <w:sz w:val="22"/>
                <w:szCs w:val="22"/>
                <w:lang w:val="en-US"/>
              </w:rPr>
              <w:t>Open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Window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Munro</w:t>
            </w:r>
            <w:r>
              <w:rPr>
                <w:sz w:val="22"/>
                <w:szCs w:val="22"/>
              </w:rPr>
              <w:t xml:space="preserve">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 курс 2 семестр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«Будущее начинается сегодня».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31(11)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31 (11)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16(4)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33C1C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Любимые учебные предметы. 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Основные ЛЕ по теме «Училище», учебные дисциплины».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 Устойчивые выражения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would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like</w:t>
            </w:r>
            <w:r>
              <w:rPr>
                <w:sz w:val="22"/>
                <w:szCs w:val="22"/>
              </w:rPr>
              <w:t xml:space="preserve">…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prefer</w:t>
            </w:r>
            <w:r>
              <w:rPr>
                <w:sz w:val="22"/>
                <w:szCs w:val="22"/>
              </w:rPr>
              <w:t>…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Дифтонги, сочетания звуков.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текста.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r>
              <w:rPr>
                <w:sz w:val="22"/>
                <w:szCs w:val="22"/>
              </w:rPr>
              <w:t>подготовка монологического высказывания: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«Любимый учебный предмет».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Отношение к учебному предмету, учителям, друзьям, книгам, спорту.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>Устойчивые сочетания для выражения отношения к предмету, книге, картине.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Будущее простое время, общие вопросы.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Комбинированные диалоги (сообщение +расспрос)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составление диалогов по образцу.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подготовка монологического высказывания    «Мои увлечения».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Тема 3.3.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Мои увлечения.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0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Лексика по темам «Увлечения, книги».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Вводные конструкции.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Чтение текста с элементами лексико-грамматического анализа:“</w:t>
            </w:r>
            <w:r>
              <w:rPr>
                <w:sz w:val="22"/>
                <w:szCs w:val="22"/>
                <w:lang w:val="en-US"/>
              </w:rPr>
              <w:t>Joseph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Turner</w:t>
            </w:r>
            <w:r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5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3.4.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Я – студент.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16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Закрепление лексики по теме «Учеба». Образование причастий.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контроль монологического высказывания.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диалогическая речь по теме «Я – студент».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3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Раздел 4.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«Великие люди достижения России».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33C1C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4.1.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Завоевание космоса.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1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Повторение изученных грамматических и речевых структур.  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Лексика по темам «Биография», «Космос».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Порядок слов. Образование наречий. Словосложение.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Текст «</w:t>
            </w:r>
            <w:r>
              <w:rPr>
                <w:sz w:val="22"/>
                <w:szCs w:val="22"/>
                <w:lang w:val="en-US"/>
              </w:rPr>
              <w:t>Our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space</w:t>
            </w:r>
            <w:r>
              <w:rPr>
                <w:sz w:val="22"/>
                <w:szCs w:val="22"/>
              </w:rPr>
              <w:t>» - грамматический анализ.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составление рассказа по схеме.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9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4.2.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Литература и искусство: великие русские писатели и художники. 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2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Имена собственные в названиях книг, картин. 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Великие русские писатели и художники.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Предлоги места и направления. Вопросы к предложению.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чтение текста “</w:t>
            </w:r>
            <w:r>
              <w:rPr>
                <w:sz w:val="22"/>
                <w:szCs w:val="22"/>
                <w:lang w:val="en-US"/>
              </w:rPr>
              <w:t>Outstanding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personalities</w:t>
            </w:r>
            <w:r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подготовка сообщения на тему «Мой любимый    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писатель или художник».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4.3.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Наука: великие русские </w:t>
            </w:r>
            <w:r>
              <w:rPr>
                <w:b/>
                <w:sz w:val="22"/>
                <w:szCs w:val="22"/>
              </w:rPr>
              <w:lastRenderedPageBreak/>
              <w:t>ученые.</w:t>
            </w:r>
          </w:p>
          <w:p w:rsidR="00333C1C" w:rsidRDefault="00333C1C">
            <w:pPr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2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Лексика по теме «Наука». Выражение отношений родительного </w:t>
            </w:r>
            <w:r>
              <w:rPr>
                <w:sz w:val="22"/>
                <w:szCs w:val="22"/>
              </w:rPr>
              <w:lastRenderedPageBreak/>
              <w:t xml:space="preserve">падежа при помощи предлога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. Гласные под ударением.  </w:t>
            </w:r>
          </w:p>
          <w:p w:rsidR="00333C1C" w:rsidRDefault="001D1747">
            <w:pPr>
              <w:ind w:right="175"/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Практические задания: чтение текстов с частичным пониманием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 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«Свободное время».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>
        <w:trPr>
          <w:trHeight w:val="45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Здоровый образ жизни.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Слова и выражения по теме «Здоровый образ жизни».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Притяжательный падеж существительных.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Сочетания согласных звуков.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монологического высказывания по изученной теме.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5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5.2.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Праздники в России и Британии.</w:t>
            </w:r>
          </w:p>
          <w:p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2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Отсутствие артикля перед существительными, обозначающими науки и учебные предметы.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чтение диалога “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telegram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from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Queen</w:t>
            </w:r>
            <w:r>
              <w:rPr>
                <w:sz w:val="22"/>
                <w:szCs w:val="22"/>
              </w:rPr>
              <w:t>”.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основных структур вопросительных предложений.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по теме: «Мой любимый праздник».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45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Занятие – дискуссия. Как планировать свободное время?</w:t>
            </w:r>
          </w:p>
          <w:p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Определительные придаточные предложения.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Числительные, обозначающие годы. Сочетания </w:t>
            </w:r>
            <w:r>
              <w:rPr>
                <w:sz w:val="22"/>
                <w:szCs w:val="22"/>
                <w:lang w:val="en-US"/>
              </w:rPr>
              <w:t>gu</w:t>
            </w:r>
            <w:r>
              <w:rPr>
                <w:sz w:val="22"/>
                <w:szCs w:val="22"/>
              </w:rPr>
              <w:t xml:space="preserve"> перед гласными.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3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Подготовка к зачету.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12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(зачет)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материал, изученный в течение семестра, и представляет собой лексико-грамматический тест по теме Времена группы “</w:t>
            </w:r>
            <w:r>
              <w:rPr>
                <w:sz w:val="22"/>
                <w:szCs w:val="22"/>
                <w:lang w:val="en-US"/>
              </w:rPr>
              <w:t>Perfect</w:t>
            </w:r>
            <w:r>
              <w:rPr>
                <w:sz w:val="22"/>
                <w:szCs w:val="22"/>
              </w:rPr>
              <w:t xml:space="preserve">” по тексту  </w:t>
            </w:r>
            <w:r>
              <w:rPr>
                <w:color w:val="000000"/>
              </w:rPr>
              <w:t>“</w:t>
            </w:r>
            <w:r>
              <w:rPr>
                <w:color w:val="000000"/>
                <w:lang w:val="en-US"/>
              </w:rPr>
              <w:t>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Creative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Impulse</w:t>
            </w:r>
            <w:r>
              <w:rPr>
                <w:color w:val="000000"/>
              </w:rPr>
              <w:t xml:space="preserve">”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Maugham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2"/>
          <w:szCs w:val="22"/>
        </w:rPr>
        <w:sectPr w:rsidR="00333C1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7974"/>
        <w:gridCol w:w="874"/>
        <w:gridCol w:w="768"/>
        <w:gridCol w:w="865"/>
        <w:gridCol w:w="814"/>
        <w:gridCol w:w="1123"/>
      </w:tblGrid>
      <w:tr w:rsidR="00333C1C">
        <w:trPr>
          <w:trHeight w:val="7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333C1C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Макс. нагруз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Кол-во аудиторн.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 том числе практ.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33C1C">
        <w:trPr>
          <w:trHeight w:val="23"/>
        </w:trPr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33C1C">
        <w:trPr>
          <w:trHeight w:val="7"/>
        </w:trPr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«Моя семья».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«Я и моя семья».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Лексика по темам «Семья», «Свободное время».</w:t>
            </w:r>
          </w:p>
          <w:p w:rsidR="00333C1C" w:rsidRDefault="001D174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Устойчивые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выражения</w:t>
            </w:r>
            <w:r>
              <w:rPr>
                <w:sz w:val="22"/>
                <w:szCs w:val="22"/>
                <w:lang w:val="en-US"/>
              </w:rPr>
              <w:t xml:space="preserve"> to my mind, I think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.д.</w:t>
            </w:r>
          </w:p>
          <w:p w:rsidR="00333C1C" w:rsidRDefault="001D1747"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Артикли. Личные местоимения. Суффикс - </w:t>
            </w:r>
            <w:r>
              <w:rPr>
                <w:sz w:val="22"/>
                <w:szCs w:val="22"/>
                <w:lang w:val="en-US"/>
              </w:rPr>
              <w:t>ly</w:t>
            </w:r>
            <w:r>
              <w:rPr>
                <w:sz w:val="22"/>
                <w:szCs w:val="22"/>
              </w:rPr>
              <w:t xml:space="preserve">. Времена группы </w:t>
            </w:r>
            <w:r>
              <w:rPr>
                <w:sz w:val="22"/>
                <w:szCs w:val="22"/>
                <w:lang w:val="en-US"/>
              </w:rPr>
              <w:t>Indefinite</w:t>
            </w:r>
            <w:r>
              <w:rPr>
                <w:sz w:val="22"/>
                <w:szCs w:val="22"/>
              </w:rPr>
              <w:t xml:space="preserve">.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Настоящее простое время (повторение).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>чтение слов, словосочетаний и предложений по карточкам.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 контроль аудирования.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подбор лексических примеров.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Моя квартира.</w:t>
            </w:r>
          </w:p>
          <w:p w:rsidR="00333C1C" w:rsidRDefault="00333C1C">
            <w:pPr>
              <w:tabs>
                <w:tab w:val="left" w:pos="1980"/>
              </w:tabs>
              <w:rPr>
                <w:b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33C1C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«Квартира».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Устойчивые выражения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 xml:space="preserve">\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are</w:t>
            </w:r>
            <w:r>
              <w:rPr>
                <w:sz w:val="22"/>
                <w:szCs w:val="22"/>
              </w:rPr>
              <w:t>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Прошедшее и будущее простое время. Род и число существительных. 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Притяжательные местоимения.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монологического высказывания по теме «Моя квартира».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составление диалогов по образцу.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66"/>
        </w:trPr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«Времена года и погода».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6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2.1. 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«Времена года», «Погода», «Прогноз погоды».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  Общий вопрос к предложению. Степени сравнения прилагательных.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   Глагол 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</w:t>
            </w:r>
            <w:r>
              <w:rPr>
                <w:sz w:val="22"/>
                <w:szCs w:val="22"/>
              </w:rPr>
              <w:t xml:space="preserve"> в прошедшем простом времени.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 Мелодика в английском предложении. Ритм. 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чтение  текста с полным пониманием.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Мое любимое время года.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Активизация лексики по теме. Модальный глагол can.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Редуцированные звуки, сочетания гласных звуков.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 xml:space="preserve"> составление предложений по образцам.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Монологическое высказывание по теме «Любимое время года».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 в искусстве.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«Пейзаж».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Имена собственные в английском языке. Перевод названий картин.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Специальный вопрос к предложению. Глагол to be в будущем простом  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времени. Отрицание во временах группы Indefinite.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Слогообразующие согласные. 3 тип чтения гласных под ударением.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1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Практические занятия: выполнение упражнений.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лексико-грамматический тест.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«Путешествие» 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Покупка билетов.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Устойчивые выражения по теме «Путешествие».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Неопределенные местоимения  some,any, no и их производные. Настоящее  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продолженное время.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Дифтонги. 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вопросов к предложению.  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>
        <w:trPr>
          <w:trHeight w:val="18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9"/>
        </w:trPr>
        <w:tc>
          <w:tcPr>
            <w:tcW w:w="2309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Способы путешествия.   </w:t>
            </w:r>
          </w:p>
          <w:p w:rsidR="00333C1C" w:rsidRDefault="00333C1C">
            <w:pPr>
              <w:tabs>
                <w:tab w:val="left" w:pos="1980"/>
              </w:tabs>
              <w:rPr>
                <w:b/>
              </w:rPr>
            </w:pP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0"/>
        </w:trPr>
        <w:tc>
          <w:tcPr>
            <w:tcW w:w="23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«Путешествие».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Модальные глаголы can, may, must. Вопросительно-отрицательные 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предложения в настоящем продолженном времени.  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23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составление специальных вопросов к предложению.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6"/>
        </w:trPr>
        <w:tc>
          <w:tcPr>
            <w:tcW w:w="23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Монологическая речь по теме «Мой любимый способ путешествия».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3.3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Реклама туристического агентства.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«Рекламные объявления», «Географические названия».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Будущее продолженное время. Притяжательные местоимения в конце  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предложения.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Интонационный рисунок предложения.  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чтение текста “</w:t>
            </w:r>
            <w:r>
              <w:rPr>
                <w:sz w:val="22"/>
                <w:szCs w:val="22"/>
                <w:lang w:val="en-US"/>
              </w:rPr>
              <w:t>Travelling</w:t>
            </w:r>
            <w:r>
              <w:rPr>
                <w:sz w:val="22"/>
                <w:szCs w:val="22"/>
              </w:rPr>
              <w:t>”-обсуждение прочитанного.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.4.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Моё идеальное путешествие.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Активизация лексики по теме.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Родительный падеж  Прошедшее продолженное время.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4 тип чтения гласных букв. 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выполнение задания по аудированию.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лексико-грамматический тест.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выполнение упражнений;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4.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«Живопись»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303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4.1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«Живопись».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Модальные глаголы (повторение). Страдательный залог.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задания по определению лексического значения слов.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выполнение упражнений.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1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4.2.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Великие русские художники.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теме: «Художники», «Живопись».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Устойчивые выражения в страдательном залоге.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Прошедшее завершенное время. Указательные местоимения.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чтение текста с элементами грамматического анализа.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монологического высказывания: «Любимый художник».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17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4.3.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картины.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Слова и выражения по теме «Картина».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Будущее завершенное время. Страдательный залог в настоящем и 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прошедшем завершенном времени.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составление диалогов по образцу.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подготовка монологического высказывания  «Описание картины».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4.4.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Художественная студия.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0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«Рабочее место художника».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Закрепление использования в речи структур страдательного залога в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вопросительно-отрицательных предложениях.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занятия:ч</w:t>
            </w:r>
            <w:r>
              <w:rPr>
                <w:sz w:val="22"/>
                <w:szCs w:val="22"/>
              </w:rPr>
              <w:t>тение текста с элементами лексико-грамматического анализа.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 xml:space="preserve">: контроль монологического высказывания.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4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«Великобритания»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0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5.1. 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Великобритании.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«Великобритания», географические названия.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Повторение времен группы Perfect, словообразование (суффиксы),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артикль с именем собственным.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диалогическая речь по теме «Англия 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3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09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5.2.  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Лондон – столица Британии.</w:t>
            </w:r>
          </w:p>
          <w:p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Итоговый контроль (контрольная работа)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Имена собственные.   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Употребление артикля с именами собственными – закрепление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материала.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>Текст «</w:t>
            </w:r>
            <w:r>
              <w:rPr>
                <w:sz w:val="22"/>
                <w:szCs w:val="22"/>
                <w:lang w:val="en-US"/>
              </w:rPr>
              <w:t>London</w:t>
            </w:r>
            <w:r>
              <w:rPr>
                <w:sz w:val="22"/>
                <w:szCs w:val="22"/>
              </w:rPr>
              <w:t>» - грамматический анализ.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составление рассказа по схеме.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8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2 </w:t>
            </w:r>
            <w:r>
              <w:rPr>
                <w:b/>
                <w:bCs/>
                <w:sz w:val="22"/>
                <w:szCs w:val="22"/>
              </w:rPr>
              <w:t>курс 4 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6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Музеи и художественные галереи Лондона.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:rsidRPr="00E533E9">
        <w:trPr>
          <w:trHeight w:val="22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Устойчивые выражения в страдательном залоге. Лекция по теме  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«Живопись» (повторение).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 Употребление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глаголов</w:t>
            </w:r>
            <w:r>
              <w:rPr>
                <w:sz w:val="22"/>
                <w:szCs w:val="22"/>
                <w:lang w:val="en-US"/>
              </w:rPr>
              <w:t xml:space="preserve"> to speak, to talk, to say, to tell.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текста“«</w:t>
            </w:r>
            <w:r>
              <w:rPr>
                <w:sz w:val="22"/>
                <w:szCs w:val="22"/>
                <w:lang w:val="en-US"/>
              </w:rPr>
              <w:t>London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galleries</w:t>
            </w:r>
            <w:r>
              <w:rPr>
                <w:sz w:val="22"/>
                <w:szCs w:val="22"/>
              </w:rPr>
              <w:t xml:space="preserve">».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контроль аудирования.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на тему «Мой любимый музей».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5.4. </w:t>
            </w:r>
          </w:p>
          <w:p w:rsidR="00333C1C" w:rsidRDefault="001D1747">
            <w:pPr>
              <w:ind w:right="175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Великие британские художники.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2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Активизация изученной лексики. Понятие о придаточном предложении.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Практические задания: чтение текстов с частичным пониманием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 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00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</w:t>
            </w:r>
            <w:r>
              <w:rPr>
                <w:b/>
                <w:sz w:val="22"/>
                <w:szCs w:val="22"/>
              </w:rPr>
              <w:t>ема 5.5.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Описание картины британского художника.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«Описание картины».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Сложноподчиненные предложения.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монологического высказывания по изученной теме.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подготовка доклада «Мой любимый английский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художник».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5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5.6.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Британия и британцы.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2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«Характер человека». Страдательный залог (повторение).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>Повторение основных структур вопросительных предложений.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контроль монологического высказывания.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по теме: «Английский характер».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3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6.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«Россия»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33C1C">
        <w:trPr>
          <w:trHeight w:val="3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6.1.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России.</w:t>
            </w:r>
          </w:p>
          <w:p w:rsidR="00333C1C" w:rsidRDefault="00333C1C">
            <w:pPr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Перевод некоторых русских географических названий на английский язык.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Придаточные обстоятельственные предложения – особенности 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употребления будущего 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3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 перевод текста «</w:t>
            </w:r>
            <w:r>
              <w:rPr>
                <w:bCs/>
                <w:sz w:val="22"/>
                <w:szCs w:val="22"/>
                <w:lang w:val="en-US"/>
              </w:rPr>
              <w:t>A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visit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Moscow</w:t>
            </w:r>
            <w:r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2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6.2.  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Крупные города России.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78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«Природа».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Неопределенные местоимения и наречия.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34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перевод текста </w:t>
            </w:r>
            <w:r>
              <w:rPr>
                <w:bCs/>
                <w:sz w:val="22"/>
                <w:szCs w:val="22"/>
                <w:lang w:val="en-US"/>
              </w:rPr>
              <w:t>My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favorite</w:t>
            </w:r>
            <w:r>
              <w:rPr>
                <w:bCs/>
                <w:sz w:val="22"/>
                <w:szCs w:val="22"/>
              </w:rPr>
              <w:t xml:space="preserve"> «</w:t>
            </w:r>
            <w:r>
              <w:rPr>
                <w:bCs/>
                <w:sz w:val="22"/>
                <w:szCs w:val="22"/>
                <w:lang w:val="en-US"/>
              </w:rPr>
              <w:t>city</w:t>
            </w:r>
            <w:r>
              <w:rPr>
                <w:bCs/>
                <w:sz w:val="22"/>
                <w:szCs w:val="22"/>
              </w:rPr>
              <w:t>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42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6.3.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Музеи и картинные галереи Москвы и Санкт-Петербурга.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Устойчивые выражения: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proud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и т.д.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Косвенная речь (общие вопросы). Неопределенные местоимения и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наречия.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5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поисковое чтение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составление монологического высказывания по схеме.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91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Раздел 7.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«Питание»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182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7.1.</w:t>
            </w:r>
          </w:p>
          <w:p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Продукты и предпочтения.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03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Лексика по теме «Еда».  Придаточные времени. Косвенная речь (специальные вопросы).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 с элементами грамматического анализа.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48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«Мои предпочтения в еде».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79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7.2.</w:t>
            </w:r>
          </w:p>
          <w:p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Беседы по ситуациям «Обсуждение меню», «Заказ блюд».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Фразы вежливого общения за столом, в ресторане, кафе.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Вопросы к предложению (повторение).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6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Текст «</w:t>
            </w:r>
            <w:r>
              <w:rPr>
                <w:sz w:val="22"/>
                <w:szCs w:val="22"/>
                <w:lang w:val="en-US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Lunch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Hour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Самостоятельная работа: подготовка диалогов по ситуациям.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03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8.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«Мой техникум»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4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Художественный техникум.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:rsidRPr="00E533E9">
        <w:trPr>
          <w:trHeight w:val="3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 «Офис», «Учебное заведение».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>Модальные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глаголы</w:t>
            </w:r>
            <w:r>
              <w:rPr>
                <w:sz w:val="22"/>
                <w:szCs w:val="22"/>
                <w:lang w:val="en-US"/>
              </w:rPr>
              <w:t xml:space="preserve"> need, ought to, should, to be to, to have to.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чтение текста с полным пониманием.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48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91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8.2.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Мой рабочий день.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18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Активизация лексики в речевых образцах.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Вопросительно-отрицательные предложения с модальными глаголами.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9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Диалог «Мой день»  – чтение по ролям.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«Мой день».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412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монологического высказывания «Мой рабочий день».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15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8.3.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Рабочее место художника.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19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темам «Студия», «Творчество». Союзы в английском языке.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Рубежный контроль</w:t>
            </w:r>
            <w:r>
              <w:rPr>
                <w:bCs/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30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9.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«Моя будущая профессия».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0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9.1.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Выбор профессии.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9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Профессионализмы в английском языке. Повторение лексики по теме «Студия».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Глагольные формы с окончанием –</w:t>
            </w:r>
            <w:r>
              <w:rPr>
                <w:sz w:val="22"/>
                <w:szCs w:val="22"/>
                <w:lang w:val="en-US"/>
              </w:rPr>
              <w:t>ing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555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78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9.2.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Источники вдохновения.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18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Лексика по теме «Вдохновение». Повторение неличных форм глагола.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8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Подготовка к зачету.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82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(дифференцированный зачет)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26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материал, изученный в течение семестра и представляет собой лексико-грамматический тест.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 по учебной дисциплине: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outlineLvl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333C1C">
          <w:pgSz w:w="16838" w:h="11906" w:orient="landscape"/>
          <w:pgMar w:top="851" w:right="1134" w:bottom="851" w:left="992" w:header="709" w:footer="709" w:gutter="0"/>
          <w:cols w:space="708"/>
          <w:docGrid w:linePitch="360"/>
        </w:sect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 реализации учебной дисциплины «иностранный язык»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иностранного языка 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 учебные столы, стулья, доска, грамматические таблицы.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 компьютер, интерактивная доска, аудиосистема.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Видео и аудио - материалы:</w:t>
      </w:r>
      <w:r>
        <w:rPr>
          <w:b/>
          <w:bCs/>
          <w:sz w:val="28"/>
          <w:szCs w:val="28"/>
        </w:rPr>
        <w:t xml:space="preserve">  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Записи учебных тестов, песен, упражнений; поэтических сборников.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Фильмы на английском языке.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333C1C" w:rsidRDefault="00333C1C">
      <w:pPr>
        <w:rPr>
          <w:bCs/>
          <w:sz w:val="28"/>
          <w:szCs w:val="28"/>
        </w:rPr>
      </w:pPr>
    </w:p>
    <w:p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Английский язык. 10 кл.: учебник для общеобраз. организаций: базовый уровень /О.В.Афанасьева и др.-10-е изд.-М.: Просвещение, 2021.</w:t>
      </w:r>
    </w:p>
    <w:p w:rsidR="00333C1C" w:rsidRDefault="00333C1C">
      <w:pPr>
        <w:tabs>
          <w:tab w:val="left" w:pos="6720"/>
        </w:tabs>
        <w:rPr>
          <w:sz w:val="28"/>
          <w:szCs w:val="28"/>
          <w:lang w:eastAsia="en-US"/>
        </w:rPr>
      </w:pPr>
    </w:p>
    <w:p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Английский язык. 11 кл.: учебник для общеобраз. организаций: базовый уровень /О.В.Афанасьева и др.-10-е изд.-М.: Просвещение, 2021.</w:t>
      </w:r>
      <w:r>
        <w:rPr>
          <w:sz w:val="28"/>
          <w:szCs w:val="28"/>
          <w:lang w:eastAsia="en-US"/>
        </w:rPr>
        <w:br/>
      </w:r>
    </w:p>
    <w:p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Английский язык. Учебное пособие для СПО/Агабекян И.П.   – 4е изд. - Ростов н/Д, «Феникс», 2020</w:t>
      </w:r>
    </w:p>
    <w:p w:rsidR="00333C1C" w:rsidRPr="00ED1A29" w:rsidRDefault="00333C1C">
      <w:pPr>
        <w:tabs>
          <w:tab w:val="left" w:pos="6720"/>
        </w:tabs>
        <w:rPr>
          <w:sz w:val="28"/>
          <w:szCs w:val="28"/>
          <w:lang w:eastAsia="en-US"/>
        </w:rPr>
      </w:pPr>
    </w:p>
    <w:p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Spoken</w:t>
      </w:r>
      <w:r w:rsidRPr="00ED1A2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Enqlish</w:t>
      </w:r>
      <w:r w:rsidRPr="00ED1A29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Пособие для разговорной речи/Голицынский</w:t>
      </w:r>
      <w:r w:rsidRPr="00ED1A2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Ю</w:t>
      </w:r>
      <w:r w:rsidRPr="00ED1A2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Б</w:t>
      </w:r>
      <w:r w:rsidRPr="00ED1A2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 – 2-е изд., испр. - СПб: «Каро»,2019</w:t>
      </w:r>
    </w:p>
    <w:p w:rsidR="00333C1C" w:rsidRDefault="00333C1C">
      <w:pPr>
        <w:jc w:val="both"/>
        <w:rPr>
          <w:bCs/>
          <w:sz w:val="28"/>
          <w:szCs w:val="28"/>
        </w:rPr>
      </w:pPr>
    </w:p>
    <w:p w:rsidR="00333C1C" w:rsidRDefault="001D1747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  <w:r>
        <w:rPr>
          <w:bCs/>
          <w:sz w:val="28"/>
          <w:szCs w:val="28"/>
        </w:rPr>
        <w:t xml:space="preserve"> 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Беляцкая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Talks on Art. </w:t>
      </w:r>
      <w:r>
        <w:rPr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Беляцкая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English for art students. </w:t>
      </w:r>
      <w:r>
        <w:rPr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Богацкий И.А. Бизнес- курс английского языка.- 4-е изд., испр., М.: «Айрис-пресс»,1997.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Домбаян Е.И. Английский для художников и галеристов. М.: 2000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Домбаян Е.И. Как стать богаче в арт – бизнесе: Английский для художников и галеристов.- М.: Добросвет – 2000.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Мюллер В.К. Учебный англо-русский словарь. 120 000 слов. М.: «Эксмо», 2007 и др. года изд. 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Сивергина О.В. От азов к совершенству. Курс английского языка. М.: «Высшая школа», 2002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Числова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English for humanities. </w:t>
      </w:r>
      <w:r>
        <w:rPr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издания к учебникам - Учебник английского языка для 10-11 кл. базовый уровень/В.Г. Тимофеев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“House and Garden” – серия журналов по дизайну среды.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Virginia Evans. Enterprise Listening Tests. </w:t>
      </w:r>
      <w:r>
        <w:rPr>
          <w:sz w:val="28"/>
          <w:szCs w:val="28"/>
        </w:rPr>
        <w:t>Express Publishing, 2005.</w:t>
      </w:r>
    </w:p>
    <w:p w:rsidR="00333C1C" w:rsidRDefault="00333C1C">
      <w:pPr>
        <w:jc w:val="both"/>
        <w:rPr>
          <w:sz w:val="28"/>
          <w:szCs w:val="28"/>
        </w:rPr>
      </w:pPr>
    </w:p>
    <w:p w:rsidR="00333C1C" w:rsidRDefault="00333C1C">
      <w:pPr>
        <w:ind w:left="720"/>
        <w:jc w:val="both"/>
        <w:rPr>
          <w:sz w:val="28"/>
          <w:szCs w:val="28"/>
        </w:rPr>
      </w:pPr>
    </w:p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>
      <w:pPr>
        <w:sectPr w:rsidR="00333C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 «иностранный язык»</w:t>
      </w:r>
    </w:p>
    <w:p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«ОД.01.01. Иностранный язык» осуществляется преподавателем в процессе проведения аудирования (прослушивания), практических занятий, тестирования, а также выполнения обучающимися индивидуальных заданий.</w:t>
      </w:r>
    </w:p>
    <w:p w:rsidR="00333C1C" w:rsidRDefault="00333C1C"/>
    <w:tbl>
      <w:tblPr>
        <w:tblpPr w:leftFromText="180" w:rightFromText="180" w:vertAnchor="text" w:horzAnchor="page" w:tblpX="1885" w:tblpY="6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33C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333C1C" w:rsidRDefault="001D1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33C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jc w:val="both"/>
              <w:rPr>
                <w:b/>
              </w:rPr>
            </w:pPr>
            <w:r>
              <w:rPr>
                <w:b/>
              </w:rPr>
              <w:t xml:space="preserve">умения: </w:t>
            </w:r>
          </w:p>
          <w:p w:rsidR="00333C1C" w:rsidRDefault="001D1747">
            <w:pPr>
              <w:jc w:val="both"/>
            </w:pPr>
            <w: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333C1C" w:rsidRDefault="001D1747">
            <w:pPr>
              <w:jc w:val="both"/>
            </w:pPr>
            <w:r>
      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      </w:r>
          </w:p>
          <w:p w:rsidR="00333C1C" w:rsidRDefault="001D1747">
            <w:pPr>
              <w:jc w:val="both"/>
            </w:pPr>
            <w:r>
      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      </w:r>
          </w:p>
          <w:p w:rsidR="00333C1C" w:rsidRDefault="001D1747">
            <w:pPr>
              <w:jc w:val="both"/>
            </w:pPr>
            <w:r>
      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      </w:r>
          </w:p>
          <w:p w:rsidR="00333C1C" w:rsidRDefault="001D1747">
            <w:pPr>
              <w:jc w:val="both"/>
            </w:pPr>
            <w:r>
      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      </w:r>
          </w:p>
          <w:p w:rsidR="00333C1C" w:rsidRDefault="001D1747">
            <w:pPr>
              <w:jc w:val="both"/>
            </w:pPr>
            <w:r>
      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      </w:r>
          </w:p>
          <w:p w:rsidR="00333C1C" w:rsidRDefault="001D1747">
            <w:pPr>
              <w:jc w:val="both"/>
            </w:pPr>
            <w:r>
              <w:t xml:space="preserve">читать текст на иностранном языке с выборочным пониманием нужной или интересующей информации; </w:t>
            </w:r>
          </w:p>
          <w:p w:rsidR="00333C1C" w:rsidRDefault="001D1747">
            <w:pPr>
              <w:jc w:val="both"/>
            </w:pPr>
            <w:r>
      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      </w:r>
          </w:p>
          <w:p w:rsidR="00333C1C" w:rsidRDefault="001D1747">
            <w:pPr>
              <w:jc w:val="both"/>
            </w:pPr>
            <w:r>
              <w:lastRenderedPageBreak/>
              <w:t xml:space="preserve">использовать двуязычный словарь; </w:t>
            </w:r>
          </w:p>
          <w:p w:rsidR="00333C1C" w:rsidRDefault="001D1747">
            <w:pPr>
              <w:jc w:val="both"/>
            </w:pPr>
            <w: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  <w:p w:rsidR="00333C1C" w:rsidRDefault="001D1747">
            <w:pPr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333C1C" w:rsidRDefault="001D1747">
            <w:pPr>
              <w:jc w:val="both"/>
            </w:pPr>
            <w:r>
              <w:t>основные значения изученных лексических единиц (слов, словосочетаний); основные способы словообразования в иностранном языке</w:t>
            </w:r>
          </w:p>
          <w:p w:rsidR="00333C1C" w:rsidRDefault="001D1747">
            <w:pPr>
              <w:jc w:val="both"/>
            </w:pPr>
            <w:r>
              <w:t xml:space="preserve">основные нормы речевого этикета, принятые в стране изучаемого языка; </w:t>
            </w:r>
          </w:p>
          <w:p w:rsidR="00333C1C" w:rsidRDefault="001D1747">
            <w:pPr>
              <w:jc w:val="both"/>
            </w:pPr>
            <w:r>
              <w:t xml:space="preserve">признаки изученных грамматических явлений иностранного языка; </w:t>
            </w:r>
          </w:p>
          <w:p w:rsidR="00333C1C" w:rsidRDefault="001D1747">
            <w:pPr>
              <w:jc w:val="both"/>
            </w:pPr>
            <w: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333C1C" w:rsidRDefault="001D1747">
            <w:pPr>
              <w:jc w:val="both"/>
            </w:pPr>
            <w:r>
              <w:t>о роли владения иностранными языками в современном мире, особенностях образа жизни, быта, культуры стран изучаемого языка</w:t>
            </w:r>
          </w:p>
          <w:p w:rsidR="00333C1C" w:rsidRDefault="00333C1C">
            <w:pPr>
              <w:jc w:val="both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рубежный контроль (по итогам изучения раздела):  устный опрос, аудирование, контроль монологического высказывания, лексико-грамматический тест.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итоговый контроль: контрольная работа по итогам обучения 1 семестра.</w:t>
            </w:r>
          </w:p>
          <w:p w:rsidR="00333C1C" w:rsidRDefault="00333C1C">
            <w:pPr>
              <w:rPr>
                <w:bCs/>
              </w:rPr>
            </w:pP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 w:rsidR="00333C1C" w:rsidRDefault="001D174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лексико-грамматического теста (2 и 4 семестры)</w:t>
            </w:r>
          </w:p>
          <w:p w:rsidR="00333C1C" w:rsidRDefault="001D174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rPr>
                <w:bCs/>
              </w:rPr>
            </w:pPr>
          </w:p>
          <w:p w:rsidR="00333C1C" w:rsidRDefault="00333C1C">
            <w:pPr>
              <w:rPr>
                <w:bCs/>
              </w:rPr>
            </w:pPr>
          </w:p>
          <w:p w:rsidR="00333C1C" w:rsidRDefault="00333C1C">
            <w:pPr>
              <w:rPr>
                <w:bCs/>
              </w:rPr>
            </w:pPr>
          </w:p>
          <w:p w:rsidR="00333C1C" w:rsidRDefault="00333C1C">
            <w:pPr>
              <w:rPr>
                <w:bCs/>
              </w:rPr>
            </w:pPr>
          </w:p>
          <w:p w:rsidR="00333C1C" w:rsidRDefault="00333C1C">
            <w:pPr>
              <w:rPr>
                <w:bCs/>
              </w:rPr>
            </w:pP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рубежный контроль (по итогам изучения раздела):  устный опрос, аудирование, контроль монологического высказывания, лексико-грамматический тест.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итоговый контроль: контрольная работа по итогам обучения 1 семестра.</w:t>
            </w:r>
          </w:p>
          <w:p w:rsidR="00333C1C" w:rsidRDefault="00333C1C">
            <w:pPr>
              <w:rPr>
                <w:bCs/>
              </w:rPr>
            </w:pP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 w:rsidR="00333C1C" w:rsidRDefault="001D174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лексико-грамматического теста (2 и 4 семестры)</w:t>
            </w:r>
          </w:p>
          <w:p w:rsidR="00333C1C" w:rsidRDefault="00333C1C">
            <w:pPr>
              <w:jc w:val="both"/>
              <w:rPr>
                <w:bCs/>
              </w:rPr>
            </w:pPr>
          </w:p>
        </w:tc>
      </w:tr>
    </w:tbl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sectPr w:rsidR="0033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14" w:rsidRDefault="003E4D14">
      <w:r>
        <w:separator/>
      </w:r>
    </w:p>
  </w:endnote>
  <w:endnote w:type="continuationSeparator" w:id="0">
    <w:p w:rsidR="003E4D14" w:rsidRDefault="003E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1C" w:rsidRDefault="001D1747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  <w:p w:rsidR="00333C1C" w:rsidRDefault="00333C1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1C" w:rsidRDefault="001D1747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533E9">
      <w:rPr>
        <w:rStyle w:val="ae"/>
        <w:noProof/>
      </w:rPr>
      <w:t>5</w:t>
    </w:r>
    <w:r>
      <w:rPr>
        <w:rStyle w:val="ae"/>
      </w:rPr>
      <w:fldChar w:fldCharType="end"/>
    </w:r>
  </w:p>
  <w:p w:rsidR="00333C1C" w:rsidRDefault="00333C1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14" w:rsidRDefault="003E4D14">
      <w:r>
        <w:separator/>
      </w:r>
    </w:p>
  </w:footnote>
  <w:footnote w:type="continuationSeparator" w:id="0">
    <w:p w:rsidR="003E4D14" w:rsidRDefault="003E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B059"/>
    <w:multiLevelType w:val="singleLevel"/>
    <w:tmpl w:val="3B27B05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1B"/>
    <w:rsid w:val="001D1747"/>
    <w:rsid w:val="00294832"/>
    <w:rsid w:val="00333C1C"/>
    <w:rsid w:val="00387211"/>
    <w:rsid w:val="003E4D14"/>
    <w:rsid w:val="00462F1B"/>
    <w:rsid w:val="005A7300"/>
    <w:rsid w:val="005C6CEE"/>
    <w:rsid w:val="00655633"/>
    <w:rsid w:val="00987EF2"/>
    <w:rsid w:val="00E533E9"/>
    <w:rsid w:val="00ED1A29"/>
    <w:rsid w:val="00F169E1"/>
    <w:rsid w:val="41542CD3"/>
    <w:rsid w:val="58C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a5">
    <w:name w:val="Body Text Indent"/>
    <w:basedOn w:val="a"/>
    <w:link w:val="a6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7">
    <w:name w:val="Emphasis"/>
    <w:qFormat/>
    <w:rPr>
      <w:i/>
      <w:iCs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List"/>
    <w:basedOn w:val="a"/>
    <w:qFormat/>
    <w:pPr>
      <w:ind w:left="283" w:hanging="283"/>
      <w:contextualSpacing/>
    </w:pPr>
  </w:style>
  <w:style w:type="paragraph" w:styleId="23">
    <w:name w:val="List 2"/>
    <w:basedOn w:val="a"/>
    <w:qFormat/>
    <w:pPr>
      <w:ind w:left="566" w:hanging="283"/>
    </w:pPr>
  </w:style>
  <w:style w:type="paragraph" w:styleId="ad">
    <w:name w:val="Normal (Web)"/>
    <w:basedOn w:val="a"/>
    <w:qFormat/>
    <w:pPr>
      <w:spacing w:before="100" w:beforeAutospacing="1" w:after="100" w:afterAutospacing="1"/>
    </w:pPr>
  </w:style>
  <w:style w:type="character" w:styleId="ae">
    <w:name w:val="page number"/>
    <w:basedOn w:val="a0"/>
    <w:qFormat/>
  </w:style>
  <w:style w:type="character" w:styleId="af">
    <w:name w:val="Strong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Верх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qFormat/>
    <w:pPr>
      <w:widowControl w:val="0"/>
      <w:suppressAutoHyphens/>
      <w:jc w:val="center"/>
    </w:pPr>
    <w:rPr>
      <w:rFonts w:eastAsia="Times New Roman"/>
      <w:b/>
      <w:sz w:val="3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ED1A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1A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a5">
    <w:name w:val="Body Text Indent"/>
    <w:basedOn w:val="a"/>
    <w:link w:val="a6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7">
    <w:name w:val="Emphasis"/>
    <w:qFormat/>
    <w:rPr>
      <w:i/>
      <w:iCs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List"/>
    <w:basedOn w:val="a"/>
    <w:qFormat/>
    <w:pPr>
      <w:ind w:left="283" w:hanging="283"/>
      <w:contextualSpacing/>
    </w:pPr>
  </w:style>
  <w:style w:type="paragraph" w:styleId="23">
    <w:name w:val="List 2"/>
    <w:basedOn w:val="a"/>
    <w:qFormat/>
    <w:pPr>
      <w:ind w:left="566" w:hanging="283"/>
    </w:pPr>
  </w:style>
  <w:style w:type="paragraph" w:styleId="ad">
    <w:name w:val="Normal (Web)"/>
    <w:basedOn w:val="a"/>
    <w:qFormat/>
    <w:pPr>
      <w:spacing w:before="100" w:beforeAutospacing="1" w:after="100" w:afterAutospacing="1"/>
    </w:pPr>
  </w:style>
  <w:style w:type="character" w:styleId="ae">
    <w:name w:val="page number"/>
    <w:basedOn w:val="a0"/>
    <w:qFormat/>
  </w:style>
  <w:style w:type="character" w:styleId="af">
    <w:name w:val="Strong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Верх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qFormat/>
    <w:pPr>
      <w:widowControl w:val="0"/>
      <w:suppressAutoHyphens/>
      <w:jc w:val="center"/>
    </w:pPr>
    <w:rPr>
      <w:rFonts w:eastAsia="Times New Roman"/>
      <w:b/>
      <w:sz w:val="3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ED1A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1A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4769</Words>
  <Characters>27185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Economist</cp:lastModifiedBy>
  <cp:revision>2</cp:revision>
  <dcterms:created xsi:type="dcterms:W3CDTF">2024-10-01T06:32:00Z</dcterms:created>
  <dcterms:modified xsi:type="dcterms:W3CDTF">2024-10-01T06:32:00Z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646DB3CCF8234DA8BA6A2933CC3950C7_12</vt:lpwstr>
  </property>
</Properties>
</file>