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A38" w:rsidRDefault="00C263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 w:rsidR="00446A38" w:rsidRDefault="00C263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54.02.05 Живопись (по видам: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Станковая живопись)</w:t>
      </w:r>
      <w:proofErr w:type="gramEnd"/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культуры Ростовской области</w:t>
      </w: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РО «Ростовское художественное училище имени М.Б. Грекова»</w:t>
      </w: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 xml:space="preserve">рабочая ПРОГРАММа </w:t>
      </w: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учебной дисциплины «ОД.01.10 Астрономия</w:t>
      </w:r>
    </w:p>
    <w:p w:rsidR="00446A38" w:rsidRDefault="00C2631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программы подготовки специалистов среднего звена</w:t>
      </w:r>
    </w:p>
    <w:p w:rsidR="00446A38" w:rsidRDefault="00C2631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 специальности    54.02.05 Живопись (по видам: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Станковая живопись)</w:t>
      </w:r>
      <w:proofErr w:type="gramEnd"/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Ростов-на-Дону</w:t>
      </w:r>
    </w:p>
    <w:p w:rsidR="00446A38" w:rsidRPr="00450C67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50C67">
        <w:rPr>
          <w:rFonts w:ascii="Times New Roman" w:hAnsi="Times New Roman"/>
          <w:sz w:val="28"/>
          <w:szCs w:val="28"/>
        </w:rPr>
        <w:t>3</w:t>
      </w: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29"/>
        <w:gridCol w:w="2630"/>
        <w:gridCol w:w="4204"/>
      </w:tblGrid>
      <w:tr w:rsidR="00446A38">
        <w:tc>
          <w:tcPr>
            <w:tcW w:w="4678" w:type="dxa"/>
            <w:gridSpan w:val="2"/>
            <w:shd w:val="clear" w:color="auto" w:fill="auto"/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sz w:val="28"/>
                <w:szCs w:val="24"/>
              </w:rPr>
              <w:t>Одобрена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преподавателей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446A38" w:rsidRDefault="00450C67" w:rsidP="006E1C8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noProof/>
              </w:rPr>
              <w:drawing>
                <wp:inline distT="0" distB="0" distL="0" distR="0" wp14:anchorId="70005F1E" wp14:editId="594DEE9E">
                  <wp:extent cx="2832735" cy="1399540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1575974099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35" cy="139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Разработана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на основе Федерального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 специальности  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54.02.05 Живопись (по видам: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Станковая живопись)</w:t>
            </w:r>
            <w:proofErr w:type="gramEnd"/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46A38">
        <w:tc>
          <w:tcPr>
            <w:tcW w:w="4678" w:type="dxa"/>
            <w:gridSpan w:val="2"/>
            <w:shd w:val="clear" w:color="auto" w:fill="auto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</w:tcPr>
          <w:p w:rsidR="00446A38" w:rsidRDefault="00446A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46A38">
        <w:tc>
          <w:tcPr>
            <w:tcW w:w="4678" w:type="dxa"/>
            <w:gridSpan w:val="2"/>
            <w:shd w:val="clear" w:color="auto" w:fill="auto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446A38" w:rsidRDefault="00446A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446A38">
        <w:tc>
          <w:tcPr>
            <w:tcW w:w="1843" w:type="dxa"/>
          </w:tcPr>
          <w:p w:rsidR="00446A38" w:rsidRDefault="00C26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620" w:type="dxa"/>
            <w:gridSpan w:val="2"/>
          </w:tcPr>
          <w:p w:rsidR="00446A38" w:rsidRDefault="00C26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Николаевна, преподаватель астрономии  РХУ имени М.Б. Грекова</w:t>
            </w:r>
          </w:p>
          <w:p w:rsidR="00446A38" w:rsidRDefault="00446A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6A38">
        <w:tc>
          <w:tcPr>
            <w:tcW w:w="1843" w:type="dxa"/>
          </w:tcPr>
          <w:p w:rsidR="00446A38" w:rsidRDefault="00C26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620" w:type="dxa"/>
            <w:gridSpan w:val="2"/>
          </w:tcPr>
          <w:p w:rsidR="00446A38" w:rsidRDefault="00C26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Татьяна Николаевна, заместитель директора, преподаватель высшей категории ГБОУ НПО РО ПУ № 20</w:t>
            </w:r>
          </w:p>
          <w:p w:rsidR="00446A38" w:rsidRDefault="00C263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</w:tr>
      <w:tr w:rsidR="00446A38">
        <w:tc>
          <w:tcPr>
            <w:tcW w:w="1843" w:type="dxa"/>
          </w:tcPr>
          <w:p w:rsidR="00446A38" w:rsidRDefault="00446A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 w:rsidR="00446A38" w:rsidRDefault="00C2631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 Константин Владимирович  преподаватель РХУ Имени М.Б. Грекова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446A38" w:rsidRDefault="00446A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446A38" w:rsidRDefault="00446A38"/>
    <w:p w:rsidR="00446A38" w:rsidRDefault="00446A38"/>
    <w:p w:rsidR="00446A38" w:rsidRDefault="00446A38"/>
    <w:p w:rsidR="00446A38" w:rsidRDefault="00446A38"/>
    <w:p w:rsidR="00446A38" w:rsidRDefault="00446A38"/>
    <w:p w:rsidR="00446A38" w:rsidRDefault="00446A38">
      <w:pPr>
        <w:jc w:val="center"/>
      </w:pPr>
    </w:p>
    <w:p w:rsidR="00446A38" w:rsidRDefault="00C263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1903"/>
      </w:tblGrid>
      <w:tr w:rsidR="00446A38">
        <w:tc>
          <w:tcPr>
            <w:tcW w:w="7668" w:type="dxa"/>
          </w:tcPr>
          <w:p w:rsidR="00446A38" w:rsidRDefault="00446A38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446A38">
        <w:trPr>
          <w:trHeight w:val="1254"/>
        </w:trPr>
        <w:tc>
          <w:tcPr>
            <w:tcW w:w="7668" w:type="dxa"/>
          </w:tcPr>
          <w:p w:rsidR="00446A38" w:rsidRDefault="00C2631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caps/>
                <w:lang w:eastAsia="en-US"/>
              </w:rPr>
              <w:t>ПАСПОРТ РАБОЧЕЙ ПРОГРАММЫ предмета Астрономия</w:t>
            </w:r>
          </w:p>
        </w:tc>
        <w:tc>
          <w:tcPr>
            <w:tcW w:w="1903" w:type="dxa"/>
          </w:tcPr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446A38">
        <w:tc>
          <w:tcPr>
            <w:tcW w:w="7668" w:type="dxa"/>
          </w:tcPr>
          <w:p w:rsidR="00446A38" w:rsidRDefault="00C2631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СТРУКТУРА и содержание предмета Астрономия</w:t>
            </w:r>
          </w:p>
          <w:p w:rsidR="00446A38" w:rsidRDefault="00446A38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446A38">
        <w:trPr>
          <w:trHeight w:val="670"/>
        </w:trPr>
        <w:tc>
          <w:tcPr>
            <w:tcW w:w="7668" w:type="dxa"/>
          </w:tcPr>
          <w:p w:rsidR="00446A38" w:rsidRDefault="00C2631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 xml:space="preserve">условия реализации рабочей программы предмета </w:t>
            </w:r>
          </w:p>
          <w:p w:rsidR="00446A38" w:rsidRDefault="00446A38">
            <w:pPr>
              <w:pStyle w:val="1"/>
              <w:tabs>
                <w:tab w:val="left" w:pos="0"/>
              </w:tabs>
              <w:spacing w:line="276" w:lineRule="auto"/>
              <w:ind w:left="284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446A38">
        <w:tc>
          <w:tcPr>
            <w:tcW w:w="7668" w:type="dxa"/>
          </w:tcPr>
          <w:p w:rsidR="00446A38" w:rsidRDefault="00C26317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  <w:lang w:eastAsia="en-US"/>
              </w:rPr>
            </w:pPr>
            <w:r>
              <w:rPr>
                <w:b/>
                <w:caps/>
                <w:lang w:eastAsia="en-US"/>
              </w:rPr>
              <w:t>Контроль и оценка результатов Освоения предмета</w:t>
            </w:r>
          </w:p>
          <w:p w:rsidR="00446A38" w:rsidRDefault="00446A38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903" w:type="dxa"/>
          </w:tcPr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</w:tbl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u w:val="single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«АСТРОНОМИЯ»</w:t>
      </w: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СПО по специальности: 54.02.05 Живопись (по </w:t>
      </w:r>
      <w:proofErr w:type="spellStart"/>
      <w:r>
        <w:rPr>
          <w:rFonts w:ascii="Times New Roman" w:hAnsi="Times New Roman"/>
          <w:sz w:val="28"/>
        </w:rPr>
        <w:t>видам</w:t>
      </w:r>
      <w:proofErr w:type="gramStart"/>
      <w:r>
        <w:rPr>
          <w:rFonts w:ascii="Times New Roman" w:hAnsi="Times New Roman"/>
          <w:sz w:val="28"/>
        </w:rPr>
        <w:t>:С</w:t>
      </w:r>
      <w:proofErr w:type="gramEnd"/>
      <w:r>
        <w:rPr>
          <w:rFonts w:ascii="Times New Roman" w:hAnsi="Times New Roman"/>
          <w:sz w:val="28"/>
        </w:rPr>
        <w:t>танковая</w:t>
      </w:r>
      <w:proofErr w:type="spellEnd"/>
      <w:r>
        <w:rPr>
          <w:rFonts w:ascii="Times New Roman" w:hAnsi="Times New Roman"/>
          <w:sz w:val="28"/>
        </w:rPr>
        <w:t xml:space="preserve"> живопись)</w:t>
      </w:r>
      <w:r w:rsidRPr="006E1C85">
        <w:rPr>
          <w:rFonts w:ascii="Times New Roman" w:hAnsi="Times New Roman"/>
          <w:sz w:val="28"/>
        </w:rPr>
        <w:t xml:space="preserve">. 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программы подготовки специалистов среднего звена: 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 «ОД 01.10 Астрономия» относится к Циклу ОД 00 общеобразовательных учебных дисциплин обязательной части ППССЗ.</w:t>
      </w: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540"/>
        <w:jc w:val="both"/>
        <w:rPr>
          <w:sz w:val="28"/>
          <w:szCs w:val="28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Художник-живописец, дизайнер, художник-скульптор, преподаватель, </w:t>
      </w:r>
      <w:r>
        <w:rPr>
          <w:rFonts w:ascii="Times New Roman" w:hAnsi="Times New Roman"/>
          <w:sz w:val="28"/>
          <w:szCs w:val="28"/>
        </w:rPr>
        <w:t xml:space="preserve">должны обладать </w:t>
      </w:r>
      <w:r>
        <w:rPr>
          <w:rFonts w:ascii="Times New Roman" w:hAnsi="Times New Roman"/>
          <w:b/>
          <w:sz w:val="28"/>
          <w:szCs w:val="28"/>
        </w:rPr>
        <w:t xml:space="preserve">общими </w:t>
      </w:r>
      <w:r>
        <w:rPr>
          <w:rFonts w:ascii="Times New Roman" w:hAnsi="Times New Roman"/>
          <w:b/>
          <w:iCs/>
          <w:sz w:val="28"/>
          <w:szCs w:val="28"/>
        </w:rPr>
        <w:t xml:space="preserve">компетенциями, </w:t>
      </w:r>
      <w:r>
        <w:rPr>
          <w:rFonts w:ascii="Times New Roman" w:hAnsi="Times New Roman"/>
          <w:iCs/>
          <w:sz w:val="28"/>
          <w:szCs w:val="28"/>
        </w:rPr>
        <w:t>включающими в себя способность:</w:t>
      </w: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aps/>
          <w:sz w:val="28"/>
          <w:szCs w:val="28"/>
          <w:u w:val="single"/>
        </w:rPr>
      </w:pPr>
      <w:proofErr w:type="gramStart"/>
      <w:r>
        <w:rPr>
          <w:rFonts w:ascii="Times New Roman" w:eastAsia="serif" w:hAnsi="Times New Roman"/>
          <w:sz w:val="28"/>
          <w:szCs w:val="28"/>
          <w:shd w:val="clear" w:color="auto" w:fill="FFFFFF"/>
        </w:rPr>
        <w:t>ОК</w:t>
      </w:r>
      <w:proofErr w:type="gramEnd"/>
      <w:r>
        <w:rPr>
          <w:rFonts w:ascii="Times New Roman" w:eastAsia="serif" w:hAnsi="Times New Roman"/>
          <w:sz w:val="28"/>
          <w:szCs w:val="28"/>
          <w:shd w:val="clear" w:color="auto" w:fill="FFFFFF"/>
        </w:rPr>
        <w:t xml:space="preserve">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Цели и задачи дисциплины – требования к результатам освоения дисциплины: 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уметь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самостоятельно добывать новые для себя знания, используя для этого доступные источники информации;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выстраивать конструктивные взаимоотношения в команде по решению общих задач;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управлять своей познавательной деятельностью, проводить самооценку уровня собственного интеллектуального развития;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использовать различные источники для получения физической информации, оценивать ее достоверность;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генерировать идеи и определять средства, необходимые для их реализации;</w:t>
      </w:r>
    </w:p>
    <w:p w:rsidR="00446A38" w:rsidRDefault="00C26317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анализировать и представлять информацию в различных видах;</w:t>
      </w:r>
    </w:p>
    <w:p w:rsidR="00446A38" w:rsidRDefault="00446A38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обучающийся должен </w:t>
      </w:r>
      <w:r>
        <w:rPr>
          <w:rFonts w:ascii="Times New Roman" w:hAnsi="Times New Roman"/>
          <w:b/>
          <w:sz w:val="28"/>
        </w:rPr>
        <w:t>знать: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>- находить проблему исследования, ставить вопросы, вы-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структурировать изучаемый материал, аргументировать свою позицию, формулировать выводы и заключения;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анализировать наблюдаемые явления и объяснять причины их возникновения;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на практике пользоваться основными логическими приемами, методами наблюдения, моделирования, мысленного эксперимента, прогнозирования;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выполнять познавательные и практические задания, в том числе проектные;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извлекать информацию из различных источников (включая средства массовой информации и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интернет-ресурсы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) и критически ее оценивать;</w:t>
      </w:r>
    </w:p>
    <w:p w:rsidR="00446A38" w:rsidRDefault="00C26317">
      <w:pPr>
        <w:autoSpaceDE w:val="0"/>
        <w:autoSpaceDN w:val="0"/>
        <w:adjustRightInd w:val="0"/>
        <w:spacing w:after="0"/>
        <w:ind w:left="12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готовить сообщения и презентации с использованием материалов, полученных из Интернета и других источников. </w:t>
      </w:r>
    </w:p>
    <w:p w:rsidR="00446A38" w:rsidRDefault="00446A3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38" w:rsidRDefault="00446A3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>
        <w:rPr>
          <w:rFonts w:ascii="Times New Roman" w:hAnsi="Times New Roman"/>
          <w:b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часа, в том числе: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часов;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внеаудиторная самостоятельная работа </w:t>
      </w:r>
      <w:r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часов.</w:t>
      </w:r>
    </w:p>
    <w:p w:rsidR="00446A38" w:rsidRDefault="00446A3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pStyle w:val="afa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ПРЕДМЕТА</w:t>
      </w:r>
    </w:p>
    <w:p w:rsidR="00446A38" w:rsidRDefault="00C26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АСТРОНОМИЯ.</w:t>
      </w:r>
    </w:p>
    <w:p w:rsidR="00446A38" w:rsidRDefault="00446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2.1. Объем учебной дисциплины и виды учебной работы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560"/>
      </w:tblGrid>
      <w:tr w:rsidR="00446A3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446A38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446A3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40</w:t>
            </w:r>
          </w:p>
        </w:tc>
      </w:tr>
      <w:tr w:rsidR="00446A3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446A3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446A3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446A3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контрольные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47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Внеаудиторная самостоятельная работа</w:t>
            </w:r>
          </w:p>
          <w:p w:rsidR="00446A38" w:rsidRDefault="00C2631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 w:rsidR="00446A38" w:rsidRDefault="00C26317">
            <w:pPr>
              <w:pStyle w:val="afb"/>
              <w:widowControl w:val="0"/>
              <w:numPr>
                <w:ilvl w:val="0"/>
                <w:numId w:val="2"/>
              </w:numPr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255" w:firstLine="0"/>
              <w:rPr>
                <w:lang w:eastAsia="en-US"/>
              </w:rPr>
            </w:pPr>
            <w:r>
              <w:rPr>
                <w:i/>
                <w:lang w:eastAsia="en-US"/>
              </w:rPr>
              <w:t>подготовка</w:t>
            </w:r>
            <w:r>
              <w:rPr>
                <w:i/>
                <w:spacing w:val="60"/>
                <w:lang w:eastAsia="en-US"/>
              </w:rPr>
              <w:t xml:space="preserve"> </w:t>
            </w:r>
            <w:r>
              <w:rPr>
                <w:i/>
                <w:spacing w:val="-3"/>
                <w:lang w:eastAsia="en-US"/>
              </w:rPr>
              <w:t xml:space="preserve"> п</w:t>
            </w:r>
            <w:r>
              <w:rPr>
                <w:i/>
                <w:spacing w:val="-1"/>
                <w:lang w:eastAsia="en-US"/>
              </w:rPr>
              <w:t xml:space="preserve">резентаций </w:t>
            </w:r>
            <w:r>
              <w:rPr>
                <w:i/>
                <w:spacing w:val="57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по </w:t>
            </w:r>
            <w:proofErr w:type="gramStart"/>
            <w:r>
              <w:rPr>
                <w:i/>
                <w:lang w:eastAsia="en-US"/>
              </w:rPr>
              <w:t>предложенным</w:t>
            </w:r>
            <w:proofErr w:type="gramEnd"/>
            <w:r>
              <w:rPr>
                <w:spacing w:val="-2"/>
                <w:lang w:eastAsia="en-US"/>
              </w:rPr>
              <w:t xml:space="preserve"> </w:t>
            </w:r>
          </w:p>
          <w:p w:rsidR="00446A38" w:rsidRDefault="00C26317">
            <w:pPr>
              <w:pStyle w:val="afb"/>
              <w:widowControl w:val="0"/>
              <w:tabs>
                <w:tab w:val="left" w:pos="242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02" w:right="255"/>
              <w:rPr>
                <w:i/>
                <w:lang w:eastAsia="en-US"/>
              </w:rPr>
            </w:pPr>
            <w:r>
              <w:rPr>
                <w:i/>
                <w:spacing w:val="-1"/>
                <w:lang w:eastAsia="en-US"/>
              </w:rPr>
              <w:t>темам;</w:t>
            </w:r>
          </w:p>
          <w:p w:rsidR="00446A38" w:rsidRDefault="00C26317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 решение расчетных задач;</w:t>
            </w:r>
          </w:p>
          <w:p w:rsidR="00446A38" w:rsidRDefault="00C26317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 подготовка сообщений по предложенным темам;</w:t>
            </w:r>
          </w:p>
          <w:p w:rsidR="00446A38" w:rsidRDefault="00C26317">
            <w:pPr>
              <w:spacing w:after="0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наблюдение звездного неба с описанием</w:t>
            </w:r>
          </w:p>
          <w:p w:rsidR="00446A38" w:rsidRDefault="00C263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  <w:szCs w:val="24"/>
                <w:lang w:eastAsia="en-US"/>
              </w:rPr>
              <w:t xml:space="preserve">  - работа с атласами звездного неба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16</w:t>
            </w:r>
          </w:p>
          <w:p w:rsidR="00446A38" w:rsidRDefault="00446A3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446A38">
        <w:tc>
          <w:tcPr>
            <w:tcW w:w="9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A38" w:rsidRDefault="00C26317">
            <w:pPr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Промежуточная  аттестация в форме дифференцированного  зачета  (</w:t>
            </w:r>
            <w:r w:rsidRPr="006E1C85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2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 xml:space="preserve">курс, 4 семестр)                                                                         </w:t>
            </w:r>
          </w:p>
        </w:tc>
      </w:tr>
    </w:tbl>
    <w:p w:rsidR="00446A38" w:rsidRDefault="00446A3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4"/>
          <w:szCs w:val="24"/>
        </w:rPr>
      </w:pP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446A38" w:rsidRDefault="00446A38">
      <w:pPr>
        <w:spacing w:after="0"/>
        <w:rPr>
          <w:rFonts w:ascii="Times New Roman" w:hAnsi="Times New Roman"/>
          <w:sz w:val="24"/>
          <w:szCs w:val="24"/>
        </w:rPr>
        <w:sectPr w:rsidR="00446A3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предмета</w:t>
      </w:r>
      <w:r>
        <w:rPr>
          <w:rFonts w:ascii="Times New Roman" w:hAnsi="Times New Roman"/>
          <w:b/>
          <w:caps/>
          <w:sz w:val="28"/>
          <w:szCs w:val="28"/>
        </w:rPr>
        <w:t xml:space="preserve">      АСТРОНОМИЯ</w:t>
      </w:r>
    </w:p>
    <w:tbl>
      <w:tblPr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65"/>
        <w:gridCol w:w="51"/>
        <w:gridCol w:w="51"/>
        <w:gridCol w:w="19"/>
        <w:gridCol w:w="8812"/>
        <w:gridCol w:w="933"/>
        <w:gridCol w:w="1206"/>
      </w:tblGrid>
      <w:tr w:rsidR="00446A38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446A38">
        <w:trPr>
          <w:trHeight w:val="2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446A38">
        <w:trPr>
          <w:trHeight w:val="3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1.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Астрономия, ее значение и связь с другими науками.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3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Астрономия, ее связь с другими науками. Структура и масштабы Вселенной.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68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Особенности астрономических методов исследования. Телескопы и радиотелескопы.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основы астрономии.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63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Звезды и созвездия. Звездные карты, глобусы и атласы.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446A38" w:rsidRDefault="00C2631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69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Видимое движение звезд на различных географических широтах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ульминация светил. видимое годичное движение Солнца. Эклиптика.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34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36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  №1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объектов с использованием звездной карты.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Движение и фазы Луны. Затмения Солнца и Луны. Время и календарь.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89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№1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созвездия и наиболее яркие звезды осеннего, зимнего и весеннего неба. Изменение их положения с течением времени. Движение Луны и смена ее фаз. (Наблюдение невооруженным глазом). Составить описание.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Солнечной системы.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63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1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Развитие представлений о строении мира. Геоцентрическая система мира. Становление гелиоцентрической системы мира.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0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Конфигурации планет и условия их видимости. Синодический и сидерический (звездный) период обращения планет.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4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tabs>
                <w:tab w:val="left" w:pos="2340"/>
                <w:tab w:val="left" w:pos="3150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772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tabs>
                <w:tab w:val="left" w:pos="1785"/>
              </w:tabs>
              <w:spacing w:after="0" w:line="240" w:lineRule="auto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№2.</w:t>
            </w: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Определение расстояний и размеров тел в Солнечной системе. Горизонтальный параллакс. Законы Кеплера.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69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tabs>
                <w:tab w:val="left" w:pos="3150"/>
                <w:tab w:val="left" w:pos="5496"/>
              </w:tabs>
              <w:spacing w:after="0" w:line="240" w:lineRule="auto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занятие№3.</w:t>
            </w:r>
            <w:r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 xml:space="preserve">Практическая работа с планом Солнечной системы. Движение небесных тел под действием сил тяготения.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116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Практическое занятие №4.</w:t>
            </w:r>
          </w:p>
          <w:p w:rsidR="00446A38" w:rsidRDefault="00C2631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Определение массы небесных тел. Движение искусственных спутников Земли и космических аппаратов в Солнечной системе.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4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32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работа № 1 «Строение Солнечной системы».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93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№2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Сообщение: Развитие представления о строении мира.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Презентация: Жизнь замечательных людей «Д. Бруно»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4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Природа тел Солнечной системы.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28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pStyle w:val="5"/>
              <w:spacing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60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Земля и Луна – двойная планета. Исследования Луны космическими аппаратами. Пилотируемые полеты на Луну.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Планеты земной группы. Природа Меркурия, Венеры и Марса.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65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pStyle w:val="5"/>
              <w:spacing w:after="0" w:line="240" w:lineRule="auto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eastAsia="en-US"/>
              </w:rPr>
              <w:t>Планеты – гиганты, их спутники и кольца.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8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44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№5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Две группы планет Солнечной системы.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Малые тела Солнечной системы: астероиды, планеты-карлики, кометы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метеороиды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метеоры, болиды и метеориты.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7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№3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Решение практических задач: «Определение высоты гор на Луне по способу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Галилея».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27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Тема 5</w:t>
            </w:r>
          </w:p>
          <w:p w:rsidR="00446A38" w:rsidRDefault="00C263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Солнце и звезды.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27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375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Излучение и температура Солнца. Состав и строение Солнца. Источник его энергии. Атмосфера Солнца. Солнечная активность и ее влияние на Землю.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7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</w:rPr>
              <w:t>Звезды — далекие солнца. Годичный параллакс и расстояния до звезд. Светимость, спектр, цвет и температура различных классов звезд. Диаграмма «спектр — светимость».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7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Переменные и нестационарные звезды. Цефеиды — маяки Вселенной. Эволюция звезд различной массы.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40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Практическое занятие №6.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Солнце и Солнечная система.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№7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Определение расстояния до удаленных объектов на основе измерения параллакса, </w:t>
            </w:r>
            <w:r>
              <w:rPr>
                <w:rFonts w:ascii="Times New Roman" w:hAnsi="Times New Roman"/>
                <w:bCs/>
                <w:color w:val="000000"/>
              </w:rPr>
              <w:t>Массы и размеры звезд. Модели звезд.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43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№4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Презентация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Белые ночи и черные  дни;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Смена света и тьмы.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6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Строение и эволюция Вселенной.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113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Наша Галактика. Ее размеры и структура. Два типа населения Галактики. Межзвездная среда: газ и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пыль</w:t>
            </w:r>
            <w:proofErr w:type="gramStart"/>
            <w:r>
              <w:rPr>
                <w:rFonts w:ascii="Times New Roman" w:hAnsi="Times New Roman"/>
                <w:bCs/>
                <w:color w:val="000000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color w:val="000000"/>
              </w:rPr>
              <w:t>пиральные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 xml:space="preserve"> рукава. Ядро Галактики. Области звездообразования. Вращение Галактики. Проблема «скрытой» массы. Разнообразие мира галактик.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Квазары. Скопления и сверхскопления галактик. Основы современной космологии. «Красное смещение» и закон Хаббла.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Нестационарная Вселенная А.  А.  Фридмана. Большой взрыв. Реликтовое излучение. </w:t>
            </w:r>
          </w:p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3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Ускорение расширения Вселенной. «Темная энергия» и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антитяготение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Практические занятия.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8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Исследование ячеек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Бенара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98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№5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Презентации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размеры Лунного мира;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Лунные пейзажи.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7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Жизнь и разум во Вселенной.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29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3265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 космосе.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Современные возможности радиоастрономии и космонавтики для связи с другими цивилизациями.</w:t>
            </w:r>
            <w:r>
              <w:rPr>
                <w:rFonts w:ascii="Times New Roman" w:hAnsi="Times New Roman"/>
                <w:bCs/>
                <w:color w:val="000000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8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Планетные системы у других звезд. Человечество заявляет о своем существовании.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Контрольная работа №2</w:t>
            </w:r>
          </w:p>
          <w:p w:rsidR="00446A38" w:rsidRDefault="00C26317">
            <w:pPr>
              <w:tabs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Природа тел Солнечной системы. Солнце и звезды.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446A38">
        <w:trPr>
          <w:trHeight w:val="56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Внеаудиторная самостоятельная работа №6</w:t>
            </w:r>
          </w:p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Подготовка и презентация сообщения о деятельности лауреатов Нобелевской премии по физики за работы по космологии.</w:t>
            </w:r>
          </w:p>
          <w:p w:rsidR="00446A38" w:rsidRDefault="00446A38">
            <w:pPr>
              <w:tabs>
                <w:tab w:val="left" w:pos="1886"/>
                <w:tab w:val="left" w:pos="2847"/>
                <w:tab w:val="left" w:pos="584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446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446A38">
        <w:trPr>
          <w:trHeight w:val="563"/>
        </w:trPr>
        <w:tc>
          <w:tcPr>
            <w:tcW w:w="119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535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6A38" w:rsidRDefault="00C26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</w:tbl>
    <w:p w:rsidR="00446A38" w:rsidRDefault="00446A38">
      <w:pPr>
        <w:tabs>
          <w:tab w:val="left" w:pos="5961"/>
        </w:tabs>
        <w:spacing w:after="0"/>
        <w:rPr>
          <w:rFonts w:ascii="Times New Roman" w:hAnsi="Times New Roman"/>
          <w:b/>
          <w:sz w:val="24"/>
          <w:szCs w:val="24"/>
        </w:rPr>
        <w:sectPr w:rsidR="00446A3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46A38" w:rsidRDefault="00C263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lastRenderedPageBreak/>
        <w:t>3. условия реализации программы дисциплины Астрономия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Реализация</w:t>
      </w:r>
      <w:r>
        <w:rPr>
          <w:rFonts w:ascii="Times New Roman" w:hAnsi="Times New Roman"/>
          <w:sz w:val="28"/>
          <w:szCs w:val="28"/>
        </w:rPr>
        <w:t xml:space="preserve"> рабочей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предмета Астрономия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осуществляется в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pacing w:val="10"/>
          <w:sz w:val="28"/>
          <w:szCs w:val="28"/>
        </w:rPr>
        <w:t xml:space="preserve"> кабинете «</w:t>
      </w:r>
      <w:r>
        <w:rPr>
          <w:rFonts w:ascii="Times New Roman" w:hAnsi="Times New Roman"/>
          <w:spacing w:val="-1"/>
          <w:sz w:val="28"/>
          <w:szCs w:val="28"/>
        </w:rPr>
        <w:t>Физики»</w:t>
      </w:r>
      <w:r>
        <w:rPr>
          <w:rFonts w:ascii="Times New Roman" w:hAnsi="Times New Roman"/>
          <w:color w:val="FF0000"/>
          <w:spacing w:val="-1"/>
          <w:sz w:val="28"/>
          <w:szCs w:val="28"/>
        </w:rPr>
        <w:t>.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Оборудование учебного кабинета: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sz w:val="28"/>
          <w:szCs w:val="28"/>
        </w:rPr>
        <w:t>;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комплект учебно-наглядных пособий 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меловая доска;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интерактивная доска;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446A38" w:rsidRDefault="00C26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компьютер с лицензионным программным обеспечением и </w:t>
      </w:r>
      <w:proofErr w:type="spellStart"/>
      <w:r>
        <w:rPr>
          <w:rFonts w:ascii="Times New Roman" w:hAnsi="Times New Roman"/>
          <w:bCs/>
          <w:sz w:val="28"/>
          <w:szCs w:val="28"/>
        </w:rPr>
        <w:t>мультимедиапроектор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446A38" w:rsidRDefault="00446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446A38" w:rsidRDefault="00C26317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3.2Информационное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обеспечение обучения</w:t>
      </w:r>
    </w:p>
    <w:p w:rsidR="00446A38" w:rsidRDefault="00446A38">
      <w:pPr>
        <w:widowControl w:val="0"/>
        <w:tabs>
          <w:tab w:val="left" w:pos="5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63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446A38" w:rsidRDefault="00C26317">
      <w:pPr>
        <w:kinsoku w:val="0"/>
        <w:overflowPunct w:val="0"/>
        <w:spacing w:after="120" w:line="240" w:lineRule="auto"/>
        <w:ind w:left="17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1"/>
          <w:sz w:val="28"/>
          <w:szCs w:val="28"/>
        </w:rPr>
        <w:t>Осн</w:t>
      </w:r>
      <w:r>
        <w:rPr>
          <w:rFonts w:ascii="Times New Roman" w:hAnsi="Times New Roman"/>
          <w:b/>
          <w:sz w:val="28"/>
          <w:szCs w:val="28"/>
        </w:rPr>
        <w:t>овные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pacing w:val="-1"/>
          <w:sz w:val="28"/>
          <w:szCs w:val="28"/>
        </w:rPr>
        <w:t>сточн</w:t>
      </w:r>
      <w:r>
        <w:rPr>
          <w:rFonts w:ascii="Times New Roman" w:hAnsi="Times New Roman"/>
          <w:b/>
          <w:sz w:val="28"/>
          <w:szCs w:val="28"/>
        </w:rPr>
        <w:t>ик</w:t>
      </w:r>
      <w:r>
        <w:rPr>
          <w:rFonts w:ascii="Times New Roman" w:hAnsi="Times New Roman"/>
          <w:b/>
          <w:spacing w:val="-1"/>
          <w:sz w:val="28"/>
          <w:szCs w:val="28"/>
        </w:rPr>
        <w:t>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46A38" w:rsidRDefault="00C26317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>
        <w:rPr>
          <w:rFonts w:ascii="Times New Roman" w:hAnsi="Times New Roman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z w:val="28"/>
          <w:szCs w:val="28"/>
        </w:rPr>
        <w:t xml:space="preserve"> Е.К. Астрономия. Учебник  11 класс. Базовый уровень. М., «Дрофа», 2019</w:t>
      </w:r>
    </w:p>
    <w:p w:rsidR="00446A38" w:rsidRDefault="00C26317">
      <w:pPr>
        <w:numPr>
          <w:ilvl w:val="0"/>
          <w:numId w:val="3"/>
        </w:numPr>
        <w:kinsoku w:val="0"/>
        <w:overflowPunct w:val="0"/>
        <w:spacing w:after="120" w:line="240" w:lineRule="auto"/>
        <w:ind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Воронцов-Вельяминов Б.А., </w:t>
      </w:r>
      <w:proofErr w:type="spellStart"/>
      <w:r>
        <w:rPr>
          <w:rFonts w:ascii="Times New Roman" w:hAnsi="Times New Roman"/>
          <w:sz w:val="28"/>
          <w:szCs w:val="28"/>
        </w:rPr>
        <w:t>Страут</w:t>
      </w:r>
      <w:proofErr w:type="spellEnd"/>
      <w:r>
        <w:rPr>
          <w:rFonts w:ascii="Times New Roman" w:hAnsi="Times New Roman"/>
          <w:sz w:val="28"/>
          <w:szCs w:val="28"/>
        </w:rPr>
        <w:t xml:space="preserve"> Е.К. Астрономия. Учебник  11 класс. Базовый уровень.- 7-е изд., пересмотр.- М., «Дрофа», 2019</w:t>
      </w:r>
    </w:p>
    <w:p w:rsidR="00446A38" w:rsidRDefault="00C26317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446A38" w:rsidRDefault="00C26317">
      <w:pPr>
        <w:pStyle w:val="afa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Астрономия 11 класс, 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 xml:space="preserve">Б.А Воронцов-Вельяминов, Е.К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Страут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2017г.</w:t>
      </w:r>
    </w:p>
    <w:p w:rsidR="00446A38" w:rsidRDefault="00446A38">
      <w:pPr>
        <w:tabs>
          <w:tab w:val="left" w:pos="352"/>
        </w:tabs>
        <w:kinsoku w:val="0"/>
        <w:overflowPunct w:val="0"/>
        <w:spacing w:after="120" w:line="240" w:lineRule="auto"/>
        <w:ind w:left="112" w:right="163"/>
        <w:rPr>
          <w:rFonts w:ascii="Times New Roman" w:hAnsi="Times New Roman"/>
          <w:b/>
          <w:sz w:val="28"/>
          <w:szCs w:val="28"/>
        </w:rPr>
      </w:pPr>
    </w:p>
    <w:p w:rsidR="00446A38" w:rsidRDefault="00C26317">
      <w:pPr>
        <w:suppressAutoHyphens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4. Характеристика основных видов учебной</w:t>
      </w:r>
      <w:r>
        <w:rPr>
          <w:rFonts w:ascii="Times New Roman" w:hAnsi="Times New Roman"/>
          <w:caps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  <w:lang w:eastAsia="ar-SA"/>
        </w:rPr>
        <w:t>деятельности обучающихся.</w:t>
      </w:r>
    </w:p>
    <w:p w:rsidR="00446A38" w:rsidRDefault="00C26317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Контроль и  оценка результатов освоения предмета астрономия</w:t>
      </w:r>
    </w:p>
    <w:p w:rsidR="00446A38" w:rsidRDefault="00446A38">
      <w:pPr>
        <w:tabs>
          <w:tab w:val="left" w:pos="779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  <w:lang w:eastAsia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290"/>
        <w:gridCol w:w="4257"/>
        <w:gridCol w:w="3024"/>
      </w:tblGrid>
      <w:tr w:rsidR="00446A38">
        <w:tc>
          <w:tcPr>
            <w:tcW w:w="2129" w:type="dxa"/>
          </w:tcPr>
          <w:p w:rsidR="00446A38" w:rsidRDefault="00C2631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обучения</w:t>
            </w:r>
          </w:p>
        </w:tc>
        <w:tc>
          <w:tcPr>
            <w:tcW w:w="4388" w:type="dxa"/>
          </w:tcPr>
          <w:p w:rsidR="00446A38" w:rsidRDefault="00C26317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ar-SA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основных видов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обучающегося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(на уровне учебных действий)</w:t>
            </w:r>
          </w:p>
        </w:tc>
        <w:tc>
          <w:tcPr>
            <w:tcW w:w="3054" w:type="dxa"/>
          </w:tcPr>
          <w:p w:rsidR="00446A38" w:rsidRDefault="00C26317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Формы и методы контроля и оценки результатов обучения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numPr>
                <w:ilvl w:val="0"/>
                <w:numId w:val="5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Астрономия и ее связь с другими науками</w:t>
            </w:r>
          </w:p>
        </w:tc>
        <w:tc>
          <w:tcPr>
            <w:tcW w:w="4388" w:type="dxa"/>
          </w:tcPr>
          <w:p w:rsidR="00446A38" w:rsidRDefault="00C26317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развить способности ясно и точно излагать свои мысли, логически обосновывать свою точку зрения.</w:t>
            </w:r>
          </w:p>
          <w:p w:rsidR="00446A38" w:rsidRDefault="00C26317">
            <w:pPr>
              <w:tabs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высказывать гипотезы для объяснения наблюдаемых явлений.</w:t>
            </w:r>
          </w:p>
          <w:p w:rsidR="00446A38" w:rsidRDefault="00C26317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предлагать модели явлений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446A38" w:rsidRDefault="00C26317">
            <w:pPr>
              <w:tabs>
                <w:tab w:val="left" w:pos="495"/>
                <w:tab w:val="left" w:pos="894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излагать основные положения современной научной картины мира.</w:t>
            </w:r>
          </w:p>
          <w:p w:rsidR="00446A38" w:rsidRDefault="00446A38">
            <w:pPr>
              <w:tabs>
                <w:tab w:val="left" w:pos="822"/>
              </w:tabs>
              <w:spacing w:after="0" w:line="240" w:lineRule="auto"/>
              <w:ind w:right="13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</w:tr>
      <w:tr w:rsidR="00446A38">
        <w:tc>
          <w:tcPr>
            <w:tcW w:w="2129" w:type="dxa"/>
          </w:tcPr>
          <w:p w:rsidR="00446A38" w:rsidRDefault="00C26317">
            <w:pPr>
              <w:numPr>
                <w:ilvl w:val="0"/>
                <w:numId w:val="6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Практические основы астрономии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Формулирование определения терминов и понятий (созвездие, высота и кульминация звезд и Солнца, эклиптика, местное, поясное, летнее и  зимнее время);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демонстрация знаний о введения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високосных лет и нового календарного стиля;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наблюдаемые невооруженным глазом движения звезд и Солнца на различных географических широтах, движение и фазы Луны, причины затмений Луны и Солнца;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применять звездную карту для поиска на небе определенных созвездий и звезд.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доказывать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исторические сведения о становлении и развитии гелиоцентрической системы мира;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расстояние до планет по горизонтальному параллаксу, а 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размеры — по угловым размерам и расстоянию;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законы Кеплера, определять массы планет на основе третьего (уточненного) закона Кеплера;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обосновывать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особенности движения тел Солнечной системы под действием сил тяготения по орбитам с различным эксцентриситетом;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доказывать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причины возникновения приливов на Земле и возмущений в движении тел Солнечной системы;</w:t>
            </w:r>
          </w:p>
        </w:tc>
        <w:tc>
          <w:tcPr>
            <w:tcW w:w="3054" w:type="dxa"/>
          </w:tcPr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№1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№1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3.Строение Солнечной системы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объяснять смысл понятий (космология, Вселенная, модель Вселенной, Большой взрыв,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реликтовое излучение);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распознавать типы галактик (спиральные, эллиптические, неправильные); 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классифицировать основные периоды эволюции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Вселенной с момента начала ее расширения — Большого взрыва;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интерпретировать современные данные об ускорении расширения Вселенной как результата действия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антитяготения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«темной энергии» — вида материи, природа которой еще неизвестна.</w:t>
            </w:r>
          </w:p>
          <w:p w:rsidR="00446A38" w:rsidRDefault="00446A38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054" w:type="dxa"/>
          </w:tcPr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практических занятий №2-4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№2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4. Природа тел Солнечной системы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и обосновывать основные положения современной гипотезы о формировании всех тел Солнечной системы из единого газопылевого облака;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определять и различать понятия (Солнечная система, планета, ее спутники, планеты земной группы,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планеты-гиганты, кольца планет, малые тела, астероиды, планеты-карлики, кометы, метеоры, болиды, метеориты);</w:t>
            </w:r>
            <w:proofErr w:type="gramEnd"/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природу Луны и объяснять причины ее отличия от Земли;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определять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существенные различия природы двух групп планет и объяснять причины их возникновения;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обосновывать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механизм парникового эффекта и его значение для формирования и сохранения уникальной природы Земли;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формулировать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характерные особенности природы планет-гигантов, 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спутников и колец; 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формулировать природу малых тел Солнечной системы и объяснять причины их значительных различий; 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обосновывать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последствия падения на Землю крупных метеоритов; 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излагать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сущность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астероидно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-кометной опасности, возможности и способы ее предотвращения.</w:t>
            </w:r>
          </w:p>
          <w:p w:rsidR="00446A38" w:rsidRDefault="00446A38">
            <w:pPr>
              <w:pStyle w:val="afa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</w:tc>
        <w:tc>
          <w:tcPr>
            <w:tcW w:w="3054" w:type="dxa"/>
          </w:tcPr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№5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№1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оценка ВСР №3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numPr>
                <w:ilvl w:val="0"/>
                <w:numId w:val="1"/>
              </w:numPr>
              <w:tabs>
                <w:tab w:val="clear" w:pos="644"/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Солнце и звезды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определять и различать понятия (звезда, модель звезды, светимость, парсек, световой год);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— характеризовать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физическое состояние вещества Солнца и звезд и источники их энергии;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—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описывать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внутреннее строение Солнца и способы передачи энергии из центра к поверхности;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наблюдаемые проявления солнечной активности и их влияние на Землю;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сравнивать модели различных типов звезд с моделью Солнца;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механизм вспышек новых и сверхновых;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время существования звезд в зависимости от их массы;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описывать этапы формирования и эволюции звезды;</w:t>
            </w:r>
          </w:p>
        </w:tc>
        <w:tc>
          <w:tcPr>
            <w:tcW w:w="3054" w:type="dxa"/>
          </w:tcPr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№6-7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№4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6. Строение и эволюция вселенной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объяснять смысл понятий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(космология, Вселенная, модель Вселенной, Большой взрыв, реликтовое излучение);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характеризовать основные параметры Галактики (размеры, состав, структура и кинематика);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определять расстояние до звездных скоплений и галактик по цефеидам на основе зависимости «период — светимость»;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формулировать закон Хаббла;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оценивать возраст Вселенной на основе постоянной Хаббла;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классифицировать основные периоды эволюции Вселенной с момента начала ее расширения 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— Большого взрыва;</w:t>
            </w:r>
          </w:p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— интерпретировать современные данные об ускорении расширения Вселенной как результата действия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антитяготения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«темной энергии» — вида материи, природа которой еще неизвестна.</w:t>
            </w:r>
          </w:p>
          <w:p w:rsidR="00446A38" w:rsidRDefault="00446A38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</w:tcPr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практического занятия №8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№5</w:t>
            </w: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446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  <w:tr w:rsidR="00446A38">
        <w:tc>
          <w:tcPr>
            <w:tcW w:w="2129" w:type="dxa"/>
          </w:tcPr>
          <w:p w:rsidR="00446A38" w:rsidRDefault="00C26317">
            <w:pPr>
              <w:numPr>
                <w:ilvl w:val="0"/>
                <w:numId w:val="7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lastRenderedPageBreak/>
              <w:t>Жизнь и разум во вселенной</w:t>
            </w:r>
          </w:p>
        </w:tc>
        <w:tc>
          <w:tcPr>
            <w:tcW w:w="4388" w:type="dxa"/>
          </w:tcPr>
          <w:p w:rsidR="00446A38" w:rsidRDefault="00C26317">
            <w:pPr>
              <w:pStyle w:val="afa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— систематизировать знания о методах исследования и современном состоянии проблемы существования жизни во Вселенной</w:t>
            </w:r>
          </w:p>
        </w:tc>
        <w:tc>
          <w:tcPr>
            <w:tcW w:w="3054" w:type="dxa"/>
          </w:tcPr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устного опроса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контрольной работы №2</w:t>
            </w:r>
          </w:p>
          <w:p w:rsidR="00446A38" w:rsidRDefault="00C26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ВСР №6</w:t>
            </w:r>
          </w:p>
          <w:p w:rsidR="00446A38" w:rsidRDefault="00C26317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оценка дифференцированного зачета</w:t>
            </w:r>
          </w:p>
        </w:tc>
      </w:tr>
    </w:tbl>
    <w:p w:rsidR="00446A38" w:rsidRDefault="00446A38">
      <w:pPr>
        <w:ind w:left="360"/>
        <w:rPr>
          <w:sz w:val="28"/>
          <w:szCs w:val="28"/>
        </w:rPr>
      </w:pPr>
    </w:p>
    <w:sectPr w:rsidR="0044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27" w:rsidRDefault="00FA3627">
      <w:pPr>
        <w:spacing w:line="240" w:lineRule="auto"/>
      </w:pPr>
      <w:r>
        <w:separator/>
      </w:r>
    </w:p>
  </w:endnote>
  <w:endnote w:type="continuationSeparator" w:id="0">
    <w:p w:rsidR="00FA3627" w:rsidRDefault="00FA3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rif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27" w:rsidRDefault="00FA3627">
      <w:pPr>
        <w:spacing w:after="0"/>
      </w:pPr>
      <w:r>
        <w:separator/>
      </w:r>
    </w:p>
  </w:footnote>
  <w:footnote w:type="continuationSeparator" w:id="0">
    <w:p w:rsidR="00FA3627" w:rsidRDefault="00FA36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6DA52C"/>
    <w:multiLevelType w:val="singleLevel"/>
    <w:tmpl w:val="DF6DA52C"/>
    <w:lvl w:ilvl="0">
      <w:start w:val="7"/>
      <w:numFmt w:val="decimal"/>
      <w:suff w:val="space"/>
      <w:lvlText w:val="%1."/>
      <w:lvlJc w:val="left"/>
      <w:pPr>
        <w:ind w:left="70" w:firstLine="0"/>
      </w:pPr>
    </w:lvl>
  </w:abstractNum>
  <w:abstractNum w:abstractNumId="1">
    <w:nsid w:val="00000414"/>
    <w:multiLevelType w:val="multilevel"/>
    <w:tmpl w:val="00000414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909" w:hanging="200"/>
      </w:pPr>
    </w:lvl>
    <w:lvl w:ilvl="2">
      <w:numFmt w:val="bullet"/>
      <w:lvlText w:val="•"/>
      <w:lvlJc w:val="left"/>
      <w:pPr>
        <w:ind w:left="1715" w:hanging="200"/>
      </w:pPr>
    </w:lvl>
    <w:lvl w:ilvl="3">
      <w:numFmt w:val="bullet"/>
      <w:lvlText w:val="•"/>
      <w:lvlJc w:val="left"/>
      <w:pPr>
        <w:ind w:left="2522" w:hanging="200"/>
      </w:pPr>
    </w:lvl>
    <w:lvl w:ilvl="4">
      <w:numFmt w:val="bullet"/>
      <w:lvlText w:val="•"/>
      <w:lvlJc w:val="left"/>
      <w:pPr>
        <w:ind w:left="3329" w:hanging="200"/>
      </w:pPr>
    </w:lvl>
    <w:lvl w:ilvl="5">
      <w:numFmt w:val="bullet"/>
      <w:lvlText w:val="•"/>
      <w:lvlJc w:val="left"/>
      <w:pPr>
        <w:ind w:left="4136" w:hanging="200"/>
      </w:pPr>
    </w:lvl>
    <w:lvl w:ilvl="6">
      <w:numFmt w:val="bullet"/>
      <w:lvlText w:val="•"/>
      <w:lvlJc w:val="left"/>
      <w:pPr>
        <w:ind w:left="4943" w:hanging="200"/>
      </w:pPr>
    </w:lvl>
    <w:lvl w:ilvl="7">
      <w:numFmt w:val="bullet"/>
      <w:lvlText w:val="•"/>
      <w:lvlJc w:val="left"/>
      <w:pPr>
        <w:ind w:left="5750" w:hanging="200"/>
      </w:pPr>
    </w:lvl>
    <w:lvl w:ilvl="8">
      <w:numFmt w:val="bullet"/>
      <w:lvlText w:val="•"/>
      <w:lvlJc w:val="left"/>
      <w:pPr>
        <w:ind w:left="6557" w:hanging="200"/>
      </w:pPr>
    </w:lvl>
  </w:abstractNum>
  <w:abstractNum w:abstractNumId="2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3">
    <w:nsid w:val="20297D99"/>
    <w:multiLevelType w:val="singleLevel"/>
    <w:tmpl w:val="20297D99"/>
    <w:lvl w:ilvl="0">
      <w:start w:val="1"/>
      <w:numFmt w:val="decimal"/>
      <w:suff w:val="space"/>
      <w:lvlText w:val="%1."/>
      <w:lvlJc w:val="left"/>
    </w:lvl>
  </w:abstractNum>
  <w:abstractNum w:abstractNumId="4">
    <w:nsid w:val="2B7103D2"/>
    <w:multiLevelType w:val="singleLevel"/>
    <w:tmpl w:val="2B7103D2"/>
    <w:lvl w:ilvl="0">
      <w:start w:val="2"/>
      <w:numFmt w:val="decimal"/>
      <w:suff w:val="space"/>
      <w:lvlText w:val="%1."/>
      <w:lvlJc w:val="left"/>
    </w:lvl>
  </w:abstractNum>
  <w:abstractNum w:abstractNumId="5">
    <w:nsid w:val="3C50394F"/>
    <w:multiLevelType w:val="singleLevel"/>
    <w:tmpl w:val="3C50394F"/>
    <w:lvl w:ilvl="0">
      <w:start w:val="1"/>
      <w:numFmt w:val="decimal"/>
      <w:suff w:val="space"/>
      <w:lvlText w:val="%1."/>
      <w:lvlJc w:val="left"/>
    </w:lvl>
  </w:abstractNum>
  <w:abstractNum w:abstractNumId="6">
    <w:nsid w:val="52F10EFB"/>
    <w:multiLevelType w:val="singleLevel"/>
    <w:tmpl w:val="52F10EFB"/>
    <w:lvl w:ilvl="0">
      <w:start w:val="1"/>
      <w:numFmt w:val="decimal"/>
      <w:suff w:val="space"/>
      <w:lvlText w:val="%1.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55"/>
    <w:rsid w:val="00027486"/>
    <w:rsid w:val="00106900"/>
    <w:rsid w:val="001C52CF"/>
    <w:rsid w:val="0022387F"/>
    <w:rsid w:val="00226CB5"/>
    <w:rsid w:val="00244F52"/>
    <w:rsid w:val="002C1848"/>
    <w:rsid w:val="00310A64"/>
    <w:rsid w:val="00313233"/>
    <w:rsid w:val="00336470"/>
    <w:rsid w:val="00336884"/>
    <w:rsid w:val="00346379"/>
    <w:rsid w:val="003565DA"/>
    <w:rsid w:val="003A6C50"/>
    <w:rsid w:val="003C1E2A"/>
    <w:rsid w:val="003D518D"/>
    <w:rsid w:val="00421DAF"/>
    <w:rsid w:val="00445D18"/>
    <w:rsid w:val="00446A38"/>
    <w:rsid w:val="00450C67"/>
    <w:rsid w:val="00486AED"/>
    <w:rsid w:val="004A001B"/>
    <w:rsid w:val="004B5245"/>
    <w:rsid w:val="004D1721"/>
    <w:rsid w:val="004D369F"/>
    <w:rsid w:val="00507853"/>
    <w:rsid w:val="00571CFE"/>
    <w:rsid w:val="00577836"/>
    <w:rsid w:val="00582DBB"/>
    <w:rsid w:val="005959A1"/>
    <w:rsid w:val="005A3AAA"/>
    <w:rsid w:val="00612883"/>
    <w:rsid w:val="00614F73"/>
    <w:rsid w:val="00614FB4"/>
    <w:rsid w:val="00641700"/>
    <w:rsid w:val="0064681B"/>
    <w:rsid w:val="00653D42"/>
    <w:rsid w:val="006812AA"/>
    <w:rsid w:val="006979F8"/>
    <w:rsid w:val="006E1C85"/>
    <w:rsid w:val="006F2493"/>
    <w:rsid w:val="006F7D31"/>
    <w:rsid w:val="007C1057"/>
    <w:rsid w:val="007D764F"/>
    <w:rsid w:val="007F1793"/>
    <w:rsid w:val="008871B9"/>
    <w:rsid w:val="00887F01"/>
    <w:rsid w:val="008A5F9A"/>
    <w:rsid w:val="008E39BC"/>
    <w:rsid w:val="00943391"/>
    <w:rsid w:val="009A7A36"/>
    <w:rsid w:val="009C16EA"/>
    <w:rsid w:val="00A05E61"/>
    <w:rsid w:val="00A31F68"/>
    <w:rsid w:val="00A432D7"/>
    <w:rsid w:val="00A53B37"/>
    <w:rsid w:val="00A54DD6"/>
    <w:rsid w:val="00AA107C"/>
    <w:rsid w:val="00B640B7"/>
    <w:rsid w:val="00BB1720"/>
    <w:rsid w:val="00C02CF5"/>
    <w:rsid w:val="00C26317"/>
    <w:rsid w:val="00C36BAE"/>
    <w:rsid w:val="00C54878"/>
    <w:rsid w:val="00C97235"/>
    <w:rsid w:val="00CB73A2"/>
    <w:rsid w:val="00CD1B75"/>
    <w:rsid w:val="00CE42C2"/>
    <w:rsid w:val="00D64A50"/>
    <w:rsid w:val="00E33B9E"/>
    <w:rsid w:val="00E416E4"/>
    <w:rsid w:val="00E75958"/>
    <w:rsid w:val="00ED7C7D"/>
    <w:rsid w:val="00F26855"/>
    <w:rsid w:val="00F54B92"/>
    <w:rsid w:val="00F73B91"/>
    <w:rsid w:val="00F872BB"/>
    <w:rsid w:val="00FA3627"/>
    <w:rsid w:val="00FB6CA3"/>
    <w:rsid w:val="00FE6BD0"/>
    <w:rsid w:val="13991A77"/>
    <w:rsid w:val="6069227B"/>
    <w:rsid w:val="6C4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" w:semiHidden="0" w:uiPriority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annotation subject" w:semiHidden="0" w:uiPriority="0" w:unhideWhenUsed="0"/>
    <w:lsdException w:name="Balloon Text" w:semiHidden="0" w:uiPriority="0"/>
    <w:lsdException w:name="Table Grid" w:semiHidden="0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11"/>
    <w:next w:val="11"/>
    <w:link w:val="aa"/>
    <w:rPr>
      <w:b/>
      <w:bCs/>
    </w:rPr>
  </w:style>
  <w:style w:type="paragraph" w:customStyle="1" w:styleId="11">
    <w:name w:val="Текст примечания1"/>
    <w:basedOn w:val="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footnote text"/>
    <w:basedOn w:val="a"/>
    <w:link w:val="a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List"/>
    <w:basedOn w:val="a"/>
    <w:unhideWhenUsed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4">
    <w:name w:val="Normal (Web)"/>
    <w:basedOn w:val="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5">
    <w:name w:val="page number"/>
    <w:basedOn w:val="12"/>
  </w:style>
  <w:style w:type="character" w:customStyle="1" w:styleId="12">
    <w:name w:val="Основной шрифт абзаца1"/>
  </w:style>
  <w:style w:type="character" w:styleId="af6">
    <w:name w:val="Strong"/>
    <w:qFormat/>
    <w:rPr>
      <w:b/>
      <w:bCs/>
    </w:rPr>
  </w:style>
  <w:style w:type="paragraph" w:styleId="af7">
    <w:name w:val="Subtitle"/>
    <w:basedOn w:val="a"/>
    <w:next w:val="a"/>
    <w:link w:val="af8"/>
    <w:qFormat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table" w:styleId="af9">
    <w:name w:val="Table Grid"/>
    <w:basedOn w:val="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0">
    <w:name w:val="WW8Num1z0"/>
    <w:rPr>
      <w:rFonts w:ascii="Symbol" w:hAnsi="Symbol"/>
      <w:b/>
    </w:rPr>
  </w:style>
  <w:style w:type="character" w:customStyle="1" w:styleId="WW8Num2z0">
    <w:name w:val="WW8Num2z0"/>
    <w:qFormat/>
    <w:rPr>
      <w:b/>
    </w:rPr>
  </w:style>
  <w:style w:type="character" w:customStyle="1" w:styleId="WW8Num6z0">
    <w:name w:val="WW8Num6z0"/>
    <w:qFormat/>
    <w:rPr>
      <w:b/>
    </w:rPr>
  </w:style>
  <w:style w:type="character" w:customStyle="1" w:styleId="afc">
    <w:name w:val="Символ сноски"/>
    <w:rPr>
      <w:vertAlign w:val="superscript"/>
    </w:rPr>
  </w:style>
  <w:style w:type="character" w:customStyle="1" w:styleId="afd">
    <w:name w:val="Знак Знак"/>
    <w:rPr>
      <w:sz w:val="24"/>
      <w:szCs w:val="24"/>
      <w:lang w:val="ru-RU" w:eastAsia="ar-SA" w:bidi="ar-SA"/>
    </w:rPr>
  </w:style>
  <w:style w:type="character" w:customStyle="1" w:styleId="13">
    <w:name w:val="Знак примечания1"/>
    <w:qFormat/>
    <w:rPr>
      <w:sz w:val="16"/>
      <w:szCs w:val="16"/>
    </w:rPr>
  </w:style>
  <w:style w:type="paragraph" w:customStyle="1" w:styleId="afe">
    <w:name w:val="Заголовок"/>
    <w:basedOn w:val="a"/>
    <w:next w:val="a5"/>
    <w:qFormat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qFormat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1">
    <w:name w:val="Список 21"/>
    <w:basedOn w:val="a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qFormat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">
    <w:name w:val="Текст сноски Знак"/>
    <w:basedOn w:val="a0"/>
    <w:link w:val="ae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">
    <w:name w:val="Знак"/>
    <w:basedOn w:val="a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Содержимое врезки"/>
    <w:basedOn w:val="a5"/>
  </w:style>
  <w:style w:type="paragraph" w:customStyle="1" w:styleId="aff3">
    <w:name w:val="Стиль"/>
    <w:qFormat/>
    <w:pPr>
      <w:widowControl w:val="0"/>
      <w:suppressAutoHyphens/>
    </w:pPr>
    <w:rPr>
      <w:rFonts w:cs="Mangal"/>
      <w:sz w:val="24"/>
      <w:szCs w:val="24"/>
      <w:lang w:eastAsia="zh-CN" w:bidi="hi-IN"/>
    </w:rPr>
  </w:style>
  <w:style w:type="character" w:customStyle="1" w:styleId="af8">
    <w:name w:val="Подзаголовок Знак"/>
    <w:basedOn w:val="a0"/>
    <w:link w:val="af7"/>
    <w:qFormat/>
    <w:rPr>
      <w:rFonts w:ascii="Cambria" w:eastAsia="Times New Roman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List" w:semiHidden="0" w:uiPriority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annotation subject" w:semiHidden="0" w:uiPriority="0" w:unhideWhenUsed="0"/>
    <w:lsdException w:name="Balloon Text" w:semiHidden="0" w:uiPriority="0"/>
    <w:lsdException w:name="Table Grid" w:semiHidden="0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9">
    <w:name w:val="annotation subject"/>
    <w:basedOn w:val="11"/>
    <w:next w:val="11"/>
    <w:link w:val="aa"/>
    <w:rPr>
      <w:b/>
      <w:bCs/>
    </w:rPr>
  </w:style>
  <w:style w:type="paragraph" w:customStyle="1" w:styleId="11">
    <w:name w:val="Текст примечания1"/>
    <w:basedOn w:val="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footnote text"/>
    <w:basedOn w:val="a"/>
    <w:link w:val="a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List"/>
    <w:basedOn w:val="a"/>
    <w:unhideWhenUsed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f4">
    <w:name w:val="Normal (Web)"/>
    <w:basedOn w:val="a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5">
    <w:name w:val="page number"/>
    <w:basedOn w:val="12"/>
  </w:style>
  <w:style w:type="character" w:customStyle="1" w:styleId="12">
    <w:name w:val="Основной шрифт абзаца1"/>
  </w:style>
  <w:style w:type="character" w:styleId="af6">
    <w:name w:val="Strong"/>
    <w:qFormat/>
    <w:rPr>
      <w:b/>
      <w:bCs/>
    </w:rPr>
  </w:style>
  <w:style w:type="paragraph" w:styleId="af7">
    <w:name w:val="Subtitle"/>
    <w:basedOn w:val="a"/>
    <w:next w:val="a"/>
    <w:link w:val="af8"/>
    <w:qFormat/>
    <w:pPr>
      <w:suppressAutoHyphens/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ar-SA"/>
    </w:rPr>
  </w:style>
  <w:style w:type="table" w:styleId="af9">
    <w:name w:val="Table Grid"/>
    <w:basedOn w:val="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fa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0">
    <w:name w:val="WW8Num1z0"/>
    <w:rPr>
      <w:rFonts w:ascii="Symbol" w:hAnsi="Symbol"/>
      <w:b/>
    </w:rPr>
  </w:style>
  <w:style w:type="character" w:customStyle="1" w:styleId="WW8Num2z0">
    <w:name w:val="WW8Num2z0"/>
    <w:qFormat/>
    <w:rPr>
      <w:b/>
    </w:rPr>
  </w:style>
  <w:style w:type="character" w:customStyle="1" w:styleId="WW8Num6z0">
    <w:name w:val="WW8Num6z0"/>
    <w:qFormat/>
    <w:rPr>
      <w:b/>
    </w:rPr>
  </w:style>
  <w:style w:type="character" w:customStyle="1" w:styleId="afc">
    <w:name w:val="Символ сноски"/>
    <w:rPr>
      <w:vertAlign w:val="superscript"/>
    </w:rPr>
  </w:style>
  <w:style w:type="character" w:customStyle="1" w:styleId="afd">
    <w:name w:val="Знак Знак"/>
    <w:rPr>
      <w:sz w:val="24"/>
      <w:szCs w:val="24"/>
      <w:lang w:val="ru-RU" w:eastAsia="ar-SA" w:bidi="ar-SA"/>
    </w:rPr>
  </w:style>
  <w:style w:type="character" w:customStyle="1" w:styleId="13">
    <w:name w:val="Знак примечания1"/>
    <w:qFormat/>
    <w:rPr>
      <w:sz w:val="16"/>
      <w:szCs w:val="16"/>
    </w:rPr>
  </w:style>
  <w:style w:type="paragraph" w:customStyle="1" w:styleId="afe">
    <w:name w:val="Заголовок"/>
    <w:basedOn w:val="a"/>
    <w:next w:val="a5"/>
    <w:qFormat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Название1"/>
    <w:basedOn w:val="a"/>
    <w:qFormat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21">
    <w:name w:val="Список 21"/>
    <w:basedOn w:val="a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qFormat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f">
    <w:name w:val="Текст сноски Знак"/>
    <w:basedOn w:val="a0"/>
    <w:link w:val="ae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">
    <w:name w:val="Знак"/>
    <w:basedOn w:val="a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paragraph" w:customStyle="1" w:styleId="aff2">
    <w:name w:val="Содержимое врезки"/>
    <w:basedOn w:val="a5"/>
  </w:style>
  <w:style w:type="paragraph" w:customStyle="1" w:styleId="aff3">
    <w:name w:val="Стиль"/>
    <w:qFormat/>
    <w:pPr>
      <w:widowControl w:val="0"/>
      <w:suppressAutoHyphens/>
    </w:pPr>
    <w:rPr>
      <w:rFonts w:cs="Mangal"/>
      <w:sz w:val="24"/>
      <w:szCs w:val="24"/>
      <w:lang w:eastAsia="zh-CN" w:bidi="hi-IN"/>
    </w:rPr>
  </w:style>
  <w:style w:type="character" w:customStyle="1" w:styleId="af8">
    <w:name w:val="Подзаголовок Знак"/>
    <w:basedOn w:val="a0"/>
    <w:link w:val="af7"/>
    <w:qFormat/>
    <w:rPr>
      <w:rFonts w:ascii="Cambria" w:eastAsia="Times New Roman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0514C-FC2F-49A4-B648-B09AEE86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Economist</cp:lastModifiedBy>
  <cp:revision>2</cp:revision>
  <cp:lastPrinted>2018-09-18T08:06:00Z</cp:lastPrinted>
  <dcterms:created xsi:type="dcterms:W3CDTF">2024-10-01T06:49:00Z</dcterms:created>
  <dcterms:modified xsi:type="dcterms:W3CDTF">2024-10-01T06:49:00Z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7109E598469740708DA3AA0C8FABDC2E_12</vt:lpwstr>
  </property>
</Properties>
</file>