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7C" w:rsidRDefault="00C56A7C">
      <w:pPr>
        <w:pStyle w:val="a8"/>
        <w:spacing w:after="0"/>
        <w:ind w:left="0"/>
        <w:jc w:val="right"/>
      </w:pPr>
      <w:r>
        <w:t>Приложение</w:t>
      </w:r>
      <w:r>
        <w:t xml:space="preserve"> </w:t>
      </w:r>
      <w:r>
        <w:t>к</w:t>
      </w:r>
      <w:r>
        <w:t xml:space="preserve"> </w:t>
      </w:r>
      <w:r>
        <w:t>ППССЗ</w:t>
      </w:r>
      <w:r>
        <w:t xml:space="preserve"> </w:t>
      </w:r>
      <w:r>
        <w:t>по</w:t>
      </w:r>
      <w:r>
        <w:t xml:space="preserve"> </w:t>
      </w:r>
      <w:r>
        <w:t>специальности</w:t>
      </w:r>
      <w:r>
        <w:t xml:space="preserve"> </w:t>
      </w:r>
    </w:p>
    <w:p w:rsidR="00C56A7C" w:rsidRDefault="00C56A7C">
      <w:pPr>
        <w:pStyle w:val="a8"/>
        <w:wordWrap w:val="0"/>
        <w:spacing w:after="0"/>
        <w:ind w:left="0"/>
        <w:jc w:val="right"/>
      </w:pPr>
      <w:r>
        <w:t xml:space="preserve">54.02.05 </w:t>
      </w:r>
      <w:r>
        <w:t>Живопись</w:t>
      </w:r>
      <w:r>
        <w:t xml:space="preserve"> (</w:t>
      </w:r>
      <w:r>
        <w:t>по</w:t>
      </w:r>
      <w:r>
        <w:t xml:space="preserve"> </w:t>
      </w:r>
      <w:r>
        <w:t>видам</w:t>
      </w:r>
      <w:r>
        <w:t xml:space="preserve">: </w:t>
      </w:r>
      <w:r>
        <w:t>Станковая</w:t>
      </w:r>
      <w:r>
        <w:t xml:space="preserve"> </w:t>
      </w:r>
      <w:r>
        <w:t>живопись</w:t>
      </w:r>
      <w:r>
        <w:t>)</w:t>
      </w:r>
    </w:p>
    <w:p w:rsidR="00C56A7C" w:rsidRDefault="00C56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4"/>
          <w:szCs w:val="24"/>
        </w:rPr>
        <w:t>.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C56A7C" w:rsidRDefault="00C56A7C">
      <w:pPr>
        <w:spacing w:after="0" w:line="240" w:lineRule="auto"/>
        <w:jc w:val="center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Министерство культуры Ростовской области</w:t>
      </w:r>
    </w:p>
    <w:p w:rsidR="00C56A7C" w:rsidRDefault="00C56A7C">
      <w:pPr>
        <w:spacing w:after="0" w:line="240" w:lineRule="auto"/>
        <w:jc w:val="center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ГБПОУ РО «Ростовское художественное училище имени М.Б. Грекова»</w:t>
      </w: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ПРОГРАММА</w:t>
      </w:r>
      <w:r>
        <w:rPr>
          <w:b/>
          <w:sz w:val="40"/>
          <w:szCs w:val="40"/>
        </w:rPr>
        <w:t xml:space="preserve"> </w:t>
      </w: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учебной дисциплины «ОГСЭ.03. Психология общения»</w:t>
      </w:r>
    </w:p>
    <w:p w:rsidR="00C56A7C" w:rsidRDefault="00C56A7C">
      <w:pPr>
        <w:pStyle w:val="a8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программы подготовки специалистов среднего звена</w:t>
      </w:r>
    </w:p>
    <w:p w:rsidR="00C56A7C" w:rsidRDefault="00C56A7C">
      <w:pPr>
        <w:pStyle w:val="a8"/>
        <w:spacing w:after="0"/>
        <w:ind w:left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по специальности: 54.02.05 Живопись (по видам: Станковая живопись) </w:t>
      </w: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b/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sz w:val="28"/>
        </w:rPr>
      </w:pPr>
      <w:r>
        <w:rPr>
          <w:sz w:val="28"/>
        </w:rPr>
        <w:t>Ростов</w:t>
      </w:r>
      <w:r>
        <w:rPr>
          <w:sz w:val="28"/>
        </w:rPr>
        <w:t>-</w:t>
      </w:r>
      <w:r>
        <w:rPr>
          <w:sz w:val="28"/>
        </w:rPr>
        <w:t>на</w:t>
      </w:r>
      <w:r>
        <w:rPr>
          <w:sz w:val="28"/>
        </w:rPr>
        <w:t>-</w:t>
      </w:r>
      <w:r>
        <w:rPr>
          <w:sz w:val="28"/>
        </w:rPr>
        <w:t>Дону</w:t>
      </w:r>
    </w:p>
    <w:p w:rsidR="00C56A7C" w:rsidRDefault="00C56A7C">
      <w:pPr>
        <w:pStyle w:val="a8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 w:rsidR="002B4A66">
        <w:rPr>
          <w:sz w:val="28"/>
        </w:rPr>
        <w:t>3</w:t>
      </w:r>
    </w:p>
    <w:p w:rsidR="00C56A7C" w:rsidRDefault="00C56A7C">
      <w:pPr>
        <w:pStyle w:val="a8"/>
        <w:spacing w:after="0"/>
        <w:ind w:left="0"/>
        <w:jc w:val="center"/>
        <w:rPr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sz w:val="28"/>
        </w:rPr>
      </w:pPr>
    </w:p>
    <w:p w:rsidR="00C56A7C" w:rsidRDefault="00C56A7C">
      <w:pPr>
        <w:pStyle w:val="a8"/>
        <w:spacing w:after="0"/>
        <w:ind w:left="0"/>
        <w:jc w:val="center"/>
        <w:rPr>
          <w:sz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C56A7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lastRenderedPageBreak/>
              <w:t>Одобрена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Предметно-цикловой комиссией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преподавателей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общеобразовательных дисциплин</w:t>
            </w:r>
          </w:p>
          <w:p w:rsidR="00C56A7C" w:rsidRDefault="002B4A66" w:rsidP="004638AA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828925" cy="1400175"/>
                  <wp:effectExtent l="0" t="0" r="9525" b="9525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>Разработана на основе Федерального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по специальности 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  <w:r>
              <w:rPr>
                <w:rFonts w:ascii="Times New Roman" w:cs="Times New Roman"/>
                <w:sz w:val="28"/>
              </w:rPr>
              <w:t xml:space="preserve">54.02.05 Живопись (по видам: Станковая живопись) </w:t>
            </w:r>
          </w:p>
        </w:tc>
      </w:tr>
      <w:tr w:rsidR="00C56A7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       </w:t>
            </w:r>
          </w:p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C56A7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8"/>
              </w:rPr>
            </w:pPr>
          </w:p>
        </w:tc>
      </w:tr>
    </w:tbl>
    <w:p w:rsidR="00C56A7C" w:rsidRDefault="00C56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</w:rPr>
      </w:pPr>
    </w:p>
    <w:p w:rsidR="00C56A7C" w:rsidRDefault="00C56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p w:rsidR="00C56A7C" w:rsidRDefault="00C56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1788"/>
        <w:gridCol w:w="7108"/>
      </w:tblGrid>
      <w:tr w:rsidR="00C56A7C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Коновалова Оксана Игоревна,  преподаватель гуманитарных дисциплин РХУ имени М.Б. Грекова, педагог-психолог высшей квалификационной категории муниципального образовательного учреждения для детей, нуждающихся в медико-социальной и психолого-педагогической помощи «Центр диагностики и консультирования г. Ростова-на-Дону»</w:t>
            </w:r>
          </w:p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C56A7C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Рыжков Константин Владимирович, преподаватель истории и обществознания РХУ имени М.Б. Грекова</w:t>
            </w:r>
          </w:p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C56A7C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Гончарова Елена Геннадиевна заместитель директора по методической работе, преподаватель профессиональных дисциплин РХУ имени М.Б. Грекова.</w:t>
            </w:r>
          </w:p>
        </w:tc>
      </w:tr>
      <w:tr w:rsidR="00C56A7C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C56A7C"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</w:tbl>
    <w:p w:rsidR="00C56A7C" w:rsidRDefault="00C56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cs="Times New Roman"/>
        </w:rPr>
      </w:pPr>
    </w:p>
    <w:p w:rsidR="00C56A7C" w:rsidRDefault="00C56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jc w:val="center"/>
        <w:rPr>
          <w:rFonts w:ascii="Times New Roman" w:cs="Times New Roman"/>
          <w:b/>
          <w:sz w:val="28"/>
        </w:rPr>
      </w:pPr>
      <w:r>
        <w:rPr>
          <w:rFonts w:ascii="Times New Roman" w:cs="Times New Roman"/>
          <w:b/>
          <w:sz w:val="28"/>
        </w:rPr>
        <w:t>СОДЕРЖАНИЕ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33"/>
        <w:gridCol w:w="7795"/>
        <w:gridCol w:w="951"/>
      </w:tblGrid>
      <w:tr w:rsidR="00C56A7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</w:t>
            </w:r>
            <w:r>
              <w:rPr>
                <w:sz w:val="28"/>
              </w:rPr>
              <w:t>.</w:t>
            </w:r>
          </w:p>
        </w:tc>
      </w:tr>
      <w:tr w:rsidR="00C56A7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«Психология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56A7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«Психология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56A7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«Психология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C56A7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«Психология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общения»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C56A7C" w:rsidRDefault="00C56A7C">
            <w:pPr>
              <w:pStyle w:val="a8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</w:rPr>
      </w:pPr>
    </w:p>
    <w:p w:rsidR="00C56A7C" w:rsidRDefault="00C56A7C">
      <w:pPr>
        <w:spacing w:line="240" w:lineRule="auto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lastRenderedPageBreak/>
        <w:t>1. ПАСПОРТ РАБОЧЕЙ ПРОГРАММЫ УЧЕБНОЙ ДИСЦИПЛИНЫ «ПСИХОЛОГИЯ ОБЩЕНИЯ»</w:t>
      </w:r>
    </w:p>
    <w:p w:rsidR="00C56A7C" w:rsidRDefault="00C56A7C">
      <w:pPr>
        <w:spacing w:before="120" w:after="12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1.1. Область применения рабочей программы: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специальности: 54.02.05 Живопись (по видам: Станковая живопись). 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Рабочая программа учебной дисциплины может быть использована для общепрофессиональной подготовки педагогов в системе дополнительного образования, в общеобразовательных учреждениях, учреждениях СПО.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Учебная дисциплина «ОГСЭ.03 Психология общения» является частью общих гуманитарных и социально-экономических дисциплин ОГСЭ.00 обязательной части цикла ППССЗ.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 результате освоения учебной дисциплины обучающиеся приобретают теоретические знания и практические навыки, необходимые для эффективной коммуникации. 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Художник-живописец, преподаватель, должен обладать </w:t>
      </w:r>
      <w:r>
        <w:rPr>
          <w:rFonts w:ascii="Times New Roman" w:cs="Times New Roman"/>
          <w:b/>
          <w:sz w:val="28"/>
          <w:szCs w:val="28"/>
        </w:rPr>
        <w:t>общими компетенциям</w:t>
      </w:r>
      <w:r>
        <w:rPr>
          <w:rFonts w:ascii="Times New Roman" w:cs="Times New Roman"/>
          <w:sz w:val="28"/>
          <w:szCs w:val="28"/>
        </w:rPr>
        <w:t>и, включающими в себя способность: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 9. Ориентироваться в условиях частей смены технологий в профессиональной деятельности.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 xml:space="preserve">Так же </w:t>
      </w:r>
      <w:r>
        <w:rPr>
          <w:rFonts w:ascii="Times New Roman" w:cs="Times New Roman"/>
          <w:b/>
          <w:sz w:val="28"/>
          <w:szCs w:val="28"/>
        </w:rPr>
        <w:t>профессиональными компетенциям</w:t>
      </w:r>
      <w:r>
        <w:rPr>
          <w:rFonts w:ascii="Times New Roman" w:cs="Times New Roman"/>
          <w:sz w:val="28"/>
          <w:szCs w:val="28"/>
        </w:rPr>
        <w:t>и, включающими в себя способность:</w:t>
      </w:r>
    </w:p>
    <w:p w:rsidR="00C56A7C" w:rsidRDefault="00C56A7C">
      <w:pPr>
        <w:pStyle w:val="ae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  <w:shd w:val="clear" w:color="auto" w:fill="FFFFFF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C56A7C" w:rsidRDefault="00C56A7C">
      <w:pPr>
        <w:pStyle w:val="ae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  <w:shd w:val="clear" w:color="auto" w:fill="FFFFFF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C56A7C" w:rsidRDefault="00C56A7C">
      <w:pPr>
        <w:pStyle w:val="ae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  <w:shd w:val="clear" w:color="auto" w:fill="FFFFFF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C56A7C" w:rsidRDefault="00C56A7C">
      <w:pPr>
        <w:pStyle w:val="ae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  <w:shd w:val="clear" w:color="auto" w:fill="FFFFFF"/>
        </w:rPr>
        <w:t>ПК 2.7. Владеть культурой устной и письменной речи, профессиональной терминологией.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1.3 Цели и задачи дисциплины – требования к результатам освоения дисциплины.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cs="Times New Roman"/>
          <w:spacing w:val="40"/>
          <w:sz w:val="28"/>
          <w:szCs w:val="28"/>
        </w:rPr>
        <w:t>уметь</w:t>
      </w:r>
      <w:r>
        <w:rPr>
          <w:rFonts w:ascii="Times New Roman" w:cs="Times New Roman"/>
          <w:sz w:val="28"/>
          <w:szCs w:val="28"/>
        </w:rPr>
        <w:t>: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применять техники и приёмы эффективного общения в профессиональной деятельности;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использовать приёмы саморегуляции поведения в процессе межличностного общения.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</w:rPr>
        <w:t xml:space="preserve">В результате освоения учебной дисциплины обучающийся должен  </w:t>
      </w:r>
      <w:r>
        <w:rPr>
          <w:rFonts w:ascii="Times New Roman" w:cs="Times New Roman"/>
          <w:spacing w:val="40"/>
          <w:sz w:val="28"/>
          <w:szCs w:val="28"/>
        </w:rPr>
        <w:t>знать</w:t>
      </w:r>
      <w:r>
        <w:rPr>
          <w:rFonts w:ascii="Times New Roman" w:cs="Times New Roman"/>
          <w:sz w:val="28"/>
          <w:szCs w:val="28"/>
        </w:rPr>
        <w:t>: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взаимосвязь общения и деятельности;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цели, функции, виды и уровни общения;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роли и ролевые ожидания в общении;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виды социальных взаимодействий;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механизмы взаимопонимания в общении;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техники и приемы общения, правила слушания, ведения беседы, убеждения;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этические принципы общения;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- источники, причины, виды и способы разрешения конфликтов.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максимальной учебной нагрузки обучающегося - </w:t>
      </w:r>
      <w:r>
        <w:rPr>
          <w:rFonts w:ascii="Times New Roman" w:cs="Times New Roman"/>
          <w:b/>
          <w:sz w:val="28"/>
          <w:szCs w:val="28"/>
        </w:rPr>
        <w:t>58</w:t>
      </w:r>
      <w:r>
        <w:rPr>
          <w:rFonts w:ascii="Times New Roman" w:cs="Times New Roman"/>
          <w:sz w:val="28"/>
          <w:szCs w:val="28"/>
        </w:rPr>
        <w:t xml:space="preserve"> часов, в том числе: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обязательной аудиторной учебной нагрузки обучающегося  - </w:t>
      </w:r>
      <w:r>
        <w:rPr>
          <w:rFonts w:ascii="Times New Roman" w:cs="Times New Roman"/>
          <w:b/>
          <w:sz w:val="28"/>
          <w:szCs w:val="28"/>
        </w:rPr>
        <w:t>48</w:t>
      </w:r>
      <w:r>
        <w:rPr>
          <w:rFonts w:ascii="Times New Roman" w:cs="Times New Roman"/>
          <w:sz w:val="28"/>
          <w:szCs w:val="28"/>
        </w:rPr>
        <w:t xml:space="preserve"> часов,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самостоятельной работы обучающегося - </w:t>
      </w:r>
      <w:r>
        <w:rPr>
          <w:rFonts w:ascii="Times New Roman" w:cs="Times New Roman"/>
          <w:b/>
          <w:sz w:val="28"/>
          <w:szCs w:val="28"/>
        </w:rPr>
        <w:t>10</w:t>
      </w:r>
      <w:r>
        <w:rPr>
          <w:rFonts w:ascii="Times New Roman" w:cs="Times New Roman"/>
          <w:sz w:val="28"/>
          <w:szCs w:val="28"/>
        </w:rPr>
        <w:t xml:space="preserve"> часов.</w:t>
      </w:r>
    </w:p>
    <w:p w:rsidR="00C56A7C" w:rsidRDefault="00C56A7C">
      <w:pPr>
        <w:spacing w:before="40" w:after="0"/>
        <w:rPr>
          <w:rFonts w:ascii="Times New Roman" w:cs="Times New Roman"/>
          <w:b/>
          <w:sz w:val="28"/>
          <w:szCs w:val="28"/>
        </w:rPr>
      </w:pPr>
    </w:p>
    <w:p w:rsidR="00C56A7C" w:rsidRDefault="00C56A7C">
      <w:pPr>
        <w:spacing w:before="40" w:after="0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C56A7C" w:rsidRDefault="00C56A7C">
      <w:pPr>
        <w:spacing w:before="40" w:after="120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2.1. Объём учебной дисциплины и виды учебной работы </w:t>
      </w:r>
    </w:p>
    <w:tbl>
      <w:tblPr>
        <w:tblW w:w="90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8"/>
        <w:gridCol w:w="1702"/>
      </w:tblGrid>
      <w:tr w:rsidR="00C56A7C">
        <w:trPr>
          <w:trHeight w:hRule="exact" w:val="679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spacing w:line="240" w:lineRule="auto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56A7C">
        <w:trPr>
          <w:trHeight w:hRule="exact" w:val="312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Максимальная учебная нагрузка (всего)</w:t>
            </w:r>
          </w:p>
          <w:p w:rsidR="00C56A7C" w:rsidRDefault="00C56A7C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C56A7C" w:rsidRDefault="00C56A7C">
            <w:pPr>
              <w:rPr>
                <w:rFonts w:ascii="Times New Roman" w:cs="Times New Roman"/>
                <w:sz w:val="28"/>
                <w:szCs w:val="28"/>
              </w:rPr>
            </w:pPr>
          </w:p>
          <w:p w:rsidR="00C56A7C" w:rsidRDefault="00C56A7C">
            <w:pPr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58</w:t>
            </w:r>
          </w:p>
        </w:tc>
      </w:tr>
      <w:tr w:rsidR="00C56A7C">
        <w:trPr>
          <w:trHeight w:hRule="exact" w:val="302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48</w:t>
            </w:r>
          </w:p>
        </w:tc>
      </w:tr>
      <w:tr w:rsidR="00C56A7C">
        <w:trPr>
          <w:trHeight w:hRule="exact" w:val="474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 том числе :практические работы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12</w:t>
            </w:r>
          </w:p>
        </w:tc>
      </w:tr>
      <w:tr w:rsidR="00C56A7C">
        <w:trPr>
          <w:trHeight w:hRule="exact" w:val="417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в том числе индивидуальные задания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</w:t>
            </w:r>
          </w:p>
        </w:tc>
      </w:tr>
      <w:tr w:rsidR="00C56A7C">
        <w:trPr>
          <w:trHeight w:hRule="exact" w:val="378"/>
          <w:jc w:val="center"/>
        </w:trPr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spacing w:line="36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10</w:t>
            </w:r>
          </w:p>
        </w:tc>
      </w:tr>
      <w:tr w:rsidR="00C56A7C">
        <w:trPr>
          <w:trHeight w:hRule="exact" w:val="743"/>
          <w:jc w:val="center"/>
        </w:trPr>
        <w:tc>
          <w:tcPr>
            <w:tcW w:w="9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6A7C" w:rsidRDefault="00C56A7C">
            <w:pPr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Промежуточная  аттестация в виде дифференцированного зачёта 4 курс 8 семестр</w:t>
            </w:r>
          </w:p>
        </w:tc>
      </w:tr>
    </w:tbl>
    <w:p w:rsidR="00C56A7C" w:rsidRDefault="00C56A7C">
      <w:pPr>
        <w:spacing w:before="40" w:after="120"/>
        <w:ind w:firstLine="709"/>
        <w:jc w:val="both"/>
        <w:rPr>
          <w:rFonts w:ascii="Times New Roman" w:cs="Times New Roman"/>
          <w:b/>
          <w:sz w:val="28"/>
          <w:szCs w:val="28"/>
        </w:rPr>
      </w:pPr>
    </w:p>
    <w:p w:rsidR="00C56A7C" w:rsidRDefault="00C56A7C">
      <w:pPr>
        <w:rPr>
          <w:rFonts w:ascii="Times New Roman" w:cs="Times New Roman"/>
          <w:spacing w:val="-6"/>
          <w:sz w:val="28"/>
          <w:szCs w:val="28"/>
        </w:rPr>
        <w:sectPr w:rsidR="00C56A7C">
          <w:footerReference w:type="default" r:id="rId9"/>
          <w:pgSz w:w="11906" w:h="16838"/>
          <w:pgMar w:top="1134" w:right="850" w:bottom="1134" w:left="1701" w:header="709" w:footer="709" w:gutter="0"/>
          <w:pgNumType w:start="0"/>
          <w:cols w:space="720"/>
          <w:titlePg/>
          <w:docGrid w:linePitch="360"/>
        </w:sectPr>
      </w:pPr>
    </w:p>
    <w:p w:rsidR="00C56A7C" w:rsidRDefault="00C56A7C">
      <w:pPr>
        <w:spacing w:after="0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«Психология общения»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075"/>
        <w:gridCol w:w="1296"/>
        <w:gridCol w:w="851"/>
        <w:gridCol w:w="992"/>
        <w:gridCol w:w="1418"/>
        <w:gridCol w:w="1275"/>
      </w:tblGrid>
      <w:tr w:rsidR="00C56A7C">
        <w:trPr>
          <w:tblHeader/>
        </w:trPr>
        <w:tc>
          <w:tcPr>
            <w:tcW w:w="2835" w:type="dxa"/>
            <w:vMerge w:val="restart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75" w:type="dxa"/>
            <w:vMerge w:val="restart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4"/>
                <w:sz w:val="24"/>
                <w:szCs w:val="24"/>
              </w:rPr>
              <w:t>Содержание учебного материала,</w:t>
            </w:r>
            <w:r>
              <w:rPr>
                <w:rFonts w:ascii="Times New Roman" w:cs="Times New Roman"/>
                <w:b/>
                <w:sz w:val="24"/>
                <w:szCs w:val="24"/>
              </w:rPr>
              <w:t xml:space="preserve"> лабораторные и практические работы, самостоятельная работа обучающихся, курсовая работа (проект) </w:t>
            </w:r>
          </w:p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cs="Times New Roman"/>
                <w:b/>
                <w:i/>
                <w:sz w:val="24"/>
                <w:szCs w:val="24"/>
              </w:rPr>
              <w:t>если предусмотрены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57" w:type="dxa"/>
            <w:gridSpan w:val="4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275" w:type="dxa"/>
            <w:vMerge w:val="restart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56A7C">
        <w:trPr>
          <w:tblHeader/>
        </w:trPr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Максимальная нагрузка</w:t>
            </w:r>
          </w:p>
        </w:tc>
        <w:tc>
          <w:tcPr>
            <w:tcW w:w="1843" w:type="dxa"/>
            <w:gridSpan w:val="2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Кол-во ауди-торных часов</w:t>
            </w:r>
          </w:p>
        </w:tc>
        <w:tc>
          <w:tcPr>
            <w:tcW w:w="1418" w:type="dxa"/>
            <w:vMerge w:val="restart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Самостоя-тельная работа</w:t>
            </w:r>
          </w:p>
        </w:tc>
        <w:tc>
          <w:tcPr>
            <w:tcW w:w="127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rPr>
          <w:tblHeader/>
        </w:trPr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в т.ч. практ.</w:t>
            </w:r>
          </w:p>
        </w:tc>
        <w:tc>
          <w:tcPr>
            <w:tcW w:w="1418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C56A7C">
        <w:trPr>
          <w:trHeight w:val="60"/>
          <w:tblHeader/>
        </w:trPr>
        <w:tc>
          <w:tcPr>
            <w:tcW w:w="2835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6075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7</w:t>
            </w:r>
          </w:p>
        </w:tc>
      </w:tr>
      <w:tr w:rsidR="00C56A7C">
        <w:trPr>
          <w:trHeight w:val="255"/>
          <w:tblHeader/>
        </w:trPr>
        <w:tc>
          <w:tcPr>
            <w:tcW w:w="2835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4 курс 7 семестр</w:t>
            </w:r>
          </w:p>
        </w:tc>
        <w:tc>
          <w:tcPr>
            <w:tcW w:w="1296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2</w:t>
            </w:r>
          </w:p>
        </w:tc>
      </w:tr>
      <w:tr w:rsidR="00C56A7C">
        <w:trPr>
          <w:trHeight w:val="2116"/>
        </w:trPr>
        <w:tc>
          <w:tcPr>
            <w:tcW w:w="2835" w:type="dxa"/>
            <w:vMerge w:val="restart"/>
          </w:tcPr>
          <w:p w:rsidR="00C56A7C" w:rsidRDefault="00C56A7C">
            <w:pPr>
              <w:shd w:val="clear" w:color="auto" w:fill="FFFFFF"/>
              <w:spacing w:after="0" w:line="240" w:lineRule="auto"/>
              <w:ind w:right="48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Тема 1.1.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Введение в психологию общения.</w:t>
            </w: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ind w:right="266" w:firstLine="67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hd w:val="clear" w:color="auto" w:fill="FFFFFF"/>
              <w:spacing w:line="240" w:lineRule="auto"/>
              <w:ind w:right="266"/>
              <w:jc w:val="both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Определение психологии общения. Краткая история изучения психологами проблемы общения. Место учебной дисциплины в структуре ППССЗ. Цели и задачи учебной дисциплины. Требования к результатам освоения дисциплины. Основные знания и умения студентов.</w:t>
            </w:r>
          </w:p>
        </w:tc>
        <w:tc>
          <w:tcPr>
            <w:tcW w:w="1296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before="240"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rPr>
          <w:trHeight w:val="346"/>
        </w:trPr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pacing w:after="480" w:line="300" w:lineRule="exact"/>
              <w:ind w:firstLine="34"/>
              <w:jc w:val="both"/>
              <w:rPr>
                <w:rFonts w:asci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rPr>
          <w:trHeight w:val="2061"/>
        </w:trPr>
        <w:tc>
          <w:tcPr>
            <w:tcW w:w="2835" w:type="dxa"/>
          </w:tcPr>
          <w:p w:rsidR="00C56A7C" w:rsidRDefault="00C56A7C">
            <w:pPr>
              <w:rPr>
                <w:rFonts w:asci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5"/>
                <w:sz w:val="24"/>
                <w:szCs w:val="24"/>
              </w:rPr>
              <w:t xml:space="preserve">Тема 1. 2. </w:t>
            </w:r>
            <w:r>
              <w:rPr>
                <w:rFonts w:ascii="Times New Roman" w:cs="Times New Roman"/>
                <w:b/>
                <w:sz w:val="24"/>
                <w:szCs w:val="24"/>
              </w:rPr>
              <w:t>Характеристика процесса общения.</w:t>
            </w: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hd w:val="clear" w:color="auto" w:fill="FFFFFF"/>
              <w:ind w:right="266"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pacing w:val="-4"/>
                <w:sz w:val="24"/>
                <w:szCs w:val="24"/>
              </w:rPr>
              <w:t>Понятие об общении в психологии. Категории «общение» и «деятельность» в психологии. Потребность в общении. Общение как ценность. Функции и цели общения. Виды общения. Способы общения. Уровни общения.</w:t>
            </w: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 Изучить конспект лекции, учебник.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2. Выполнение набора тестов:  “Потребность в общении”.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3. Описать роль и место общения в структуре своей деятельности.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lastRenderedPageBreak/>
              <w:t xml:space="preserve">Тема 1.3.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Стороны общения: коммуникативная, интерактивная, перцептивная.</w:t>
            </w:r>
          </w:p>
        </w:tc>
        <w:tc>
          <w:tcPr>
            <w:tcW w:w="6075" w:type="dxa"/>
            <w:vMerge w:val="restart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Понятие – коммуникативная сторона общения. Определение коммуникации и коммуникативной компетенции. Основные функции коммуникации. Виды коммуникаций. Способы понимания в общении. Понятие – интерактивная сторона общения. Общение как взаимодействие. Теория трансактного анализа Э.Бёрна. Понятие – перцептивная сторона общения. Восприятие и понимание в процессе общения. Механизмы межличностного восприятия. 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rPr>
          <w:trHeight w:val="337"/>
        </w:trPr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 Изучить конспект лекции, учебник.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2. Подборка пословиц и поговорок по теме занятия (дополнительно).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Ответить на вопрос: В чем сущность трансактного анализа Э.Берна и какую практическую значимость он имеет для вас?</w:t>
            </w:r>
          </w:p>
          <w:p w:rsidR="00C56A7C" w:rsidRDefault="00C56A7C">
            <w:pPr>
              <w:spacing w:after="12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4. Выполнение набора тестов:  “Трансактный анализ общения”.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Тема 1. 4.</w:t>
            </w:r>
          </w:p>
          <w:p w:rsidR="00C56A7C" w:rsidRDefault="00C56A7C">
            <w:pPr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lastRenderedPageBreak/>
              <w:t>Вербальные и невербальные средства общения.</w:t>
            </w:r>
          </w:p>
        </w:tc>
        <w:tc>
          <w:tcPr>
            <w:tcW w:w="6075" w:type="dxa"/>
          </w:tcPr>
          <w:p w:rsidR="00C56A7C" w:rsidRDefault="00C56A7C">
            <w:pPr>
              <w:spacing w:after="0" w:line="260" w:lineRule="exact"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C56A7C" w:rsidRDefault="00C56A7C">
            <w:pPr>
              <w:spacing w:after="0" w:line="260" w:lineRule="exact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Понятие вербальных и невербальных средств общения.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Раскрытие сущности вербального и невербального общения. Понятия: речь, язык, жесты, мимика, поза, походка, их психологическая интерпретация.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1.Изучить конспект лекции, учебник.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2. Подготовить сообщение «Профессиональные особенности общения художника».</w:t>
            </w:r>
          </w:p>
          <w:p w:rsidR="00C56A7C" w:rsidRDefault="00C56A7C">
            <w:pPr>
              <w:spacing w:after="120" w:line="260" w:lineRule="exact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Выполнить психологическое исследование «Общение как фактор развития личности».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6075" w:type="dxa"/>
          </w:tcPr>
          <w:p w:rsidR="00C56A7C" w:rsidRDefault="00C56A7C">
            <w:pPr>
              <w:spacing w:after="12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Оптимизация процесса общения.</w:t>
            </w: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ind w:right="482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Тема 2.1.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Факторы и свойства личности, влияющие на эффективность общения.</w:t>
            </w:r>
          </w:p>
        </w:tc>
        <w:tc>
          <w:tcPr>
            <w:tcW w:w="6075" w:type="dxa"/>
          </w:tcPr>
          <w:p w:rsidR="00C56A7C" w:rsidRDefault="00C56A7C">
            <w:pPr>
              <w:spacing w:after="0" w:line="260" w:lineRule="exact"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Факторы эффективного общения, их виды и классификация. Внешние факторы общения. Внутренние факторы общения. Манеры (стили) общения. Индивидуальные особенности личности: темперамент и характер. Как общаться с представителями различных типов темпераментов. Характер и общение. Свойства личности в общении: экстравертированность, интровертированность, эмпатийность, ригидность, мобильность.</w:t>
            </w: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ind w:right="482"/>
              <w:jc w:val="center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60" w:lineRule="exact"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pacing w:after="12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1.Изучить конспект лекции, учебник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2. Выполнение набора тестов:  “Тест на оценку самоконтроля в общении”. “Тест на определение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акцентуаций характера”.</w:t>
            </w:r>
          </w:p>
          <w:p w:rsidR="00C56A7C" w:rsidRDefault="00C56A7C">
            <w:pPr>
              <w:spacing w:after="12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Подготовить сообщение «Знаки внимания в общении».</w:t>
            </w:r>
          </w:p>
          <w:p w:rsidR="00C56A7C" w:rsidRDefault="00C56A7C">
            <w:pPr>
              <w:spacing w:after="12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4. Подготовка сообщений: «Темперамент и его роль в деятельности человека», «Характер, его формирование».</w:t>
            </w: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lastRenderedPageBreak/>
              <w:t>Тема 2.2.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Роли и ролевые ожидания в общении. Коммуникативные эмоциональные состояния.</w:t>
            </w:r>
          </w:p>
        </w:tc>
        <w:tc>
          <w:tcPr>
            <w:tcW w:w="6075" w:type="dxa"/>
          </w:tcPr>
          <w:p w:rsidR="00C56A7C" w:rsidRDefault="00C56A7C">
            <w:pPr>
              <w:spacing w:after="0" w:line="260" w:lineRule="exact"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Понятие роли в психологии. Ролевое взаимодействие. Ролевые ожидания. Нарушение ролевых ожиданий. Коммуникационные роли. Типы деловых собеседников и их отличительные особенности. Правила поведения в зависимости от психотипов собеседников. Эмоциональные состояния личности. Связь общения с эмоциональным реагированием субъектов общения на получаемую информацию, на различные формы воздействия и на проявление своих чувств друг к другу (веселье, смятение, смущение, стыд, вина, презрение, обида, гнев, печаль, горе, страх).</w:t>
            </w:r>
          </w:p>
        </w:tc>
        <w:tc>
          <w:tcPr>
            <w:tcW w:w="1296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  <w:p w:rsidR="00C56A7C" w:rsidRDefault="00C56A7C">
            <w:pPr>
              <w:spacing w:after="0" w:line="260" w:lineRule="exact"/>
              <w:ind w:firstLine="34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Тема 2.3.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Барьеры коммуникаций.</w:t>
            </w:r>
          </w:p>
        </w:tc>
        <w:tc>
          <w:tcPr>
            <w:tcW w:w="6075" w:type="dxa"/>
          </w:tcPr>
          <w:p w:rsidR="00C56A7C" w:rsidRDefault="00C56A7C">
            <w:pPr>
              <w:spacing w:after="0" w:line="260" w:lineRule="exact"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pacing w:after="0" w:line="260" w:lineRule="exact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Понятие барьеров коммуникации, их виды. «Дефекты» общения. Морально-психологические «барьеры» общения. Причины плохой коммуникации. Затруднение в реализации структурных компонентов общения. Способы преодоления барьеров.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jc w:val="center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Взаимодействие в общении.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Тема 3.1.  Межличностные отношения и общение.</w:t>
            </w: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Понятие межличностных отношений, их классификация. Методы изучения межличностных отношений. Социометрическая структура группы. Психологический климат коллектива. Принципы и нормы отношений «по горизонтали» и «по вертикали».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rPr>
          <w:trHeight w:val="1012"/>
        </w:trPr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1.Изучить конспект лекции, учебник.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2. Выполнение набора тестов:  “Самооценка психических состояний личности”.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Тема 3.2.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Психология влияния.</w:t>
            </w:r>
          </w:p>
        </w:tc>
        <w:tc>
          <w:tcPr>
            <w:tcW w:w="6075" w:type="dxa"/>
            <w:vMerge w:val="restart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Понятие психологического влияния, его цели. Психологические средства влияния: вербальные, невербальные, паралингвистические. Конструктивное и цивилизованное психологическое влияние. Формы влияния на партнеров общения : неимперативные прямые формы воздействия (просьба, предложение, убеждение, похвала, поддержка и утешение),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императивные прямые формы воздействий (приказ, требование, запрет, принуждение).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1.Изучить конспект лекции, учебник.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2. Работа с дополнительными источниками 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Выполнение набора тестов:  “Кто ты: ведущий или ведомый?”; “Способны ли вы стать руководителем?”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Тема 3.3.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Психология манипулирования.</w:t>
            </w:r>
          </w:p>
        </w:tc>
        <w:tc>
          <w:tcPr>
            <w:tcW w:w="6075" w:type="dxa"/>
            <w:vMerge w:val="restart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Понятие манипуляции. Манипуляции в общении. Характеристика манипулятивного общения. Способы манипулятивного воздействия. Основные понятия и теории суггестивности. Личностные факторы, обуславливающие эффективность воздействий.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Тема 3.4.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Психологические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механизмы защиты.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 w:val="restart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Понятие психологической защиты. Противостояние психологическому влиянию: виды, средства, техники. Психотехнологии защиты от манипулятивного воздействия: психотехнология пассивной и активной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защиты. Способы защиты от воздействий.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1.Изучить конспект лекции, учебник.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2. Выполнение набора тестов: “Комплекс неполноценности”.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 Выполнить психологическое исследование «Социально-психологические аспекты взаимодействия в общении». «Влияние и манипуляция в межличностном общении».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Практические аспекты общения.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Психологическая коррекция конфликтного общения.</w:t>
            </w:r>
          </w:p>
        </w:tc>
        <w:tc>
          <w:tcPr>
            <w:tcW w:w="6075" w:type="dxa"/>
            <w:vMerge w:val="restart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Понятие «конфликта». Виды конфликтов. Структура и участники конфликта. Мотивы сторон в конфликте. Особенности эмоционального реагирования в конфликтах. Последствия конфликтов. Стратегии поведения в конфликтных ситуациях. Конфликтные личности. Технологии разрешения конфликтов. Конфликт и толерантность. Профилактика конфликтного поведения.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Тема 4.2.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Основные понятия и </w:t>
            </w:r>
            <w:r>
              <w:rPr>
                <w:rFonts w:ascii="Times New Roman" w:cs="Times New Roman"/>
                <w:b/>
                <w:sz w:val="24"/>
                <w:szCs w:val="24"/>
              </w:rPr>
              <w:lastRenderedPageBreak/>
              <w:t>виды слушания. Техники и приемы общения.</w:t>
            </w: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Определение понятия слушания. Процесс слушания. </w:t>
            </w:r>
            <w:r>
              <w:rPr>
                <w:rFonts w:ascii="Times New Roman" w:cs="Times New Roman"/>
                <w:sz w:val="24"/>
                <w:szCs w:val="24"/>
              </w:rPr>
              <w:lastRenderedPageBreak/>
              <w:t>Характеристики хорошего и плохого слушателя. Виды слушания: пассивное, активное, эмпатическое. Проблема понимания. Приемы эффективного слушания. Понятие «техника общения». Понятие «приемы общения». Оценка личности партнера по общению. Структура техники общения. Этапы общения. Приемы повышения эффективности общения.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1.Изучить конспект лекции, учебник.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2. Практическая отработка личных навыков, техник и приемов общения. 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 Выполнение набора тестов: “Умеете ли вы слушать и слышать другого?”.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Тема 4.3.</w:t>
            </w:r>
          </w:p>
          <w:p w:rsidR="00C56A7C" w:rsidRDefault="00C56A7C">
            <w:pPr>
              <w:spacing w:after="0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Установление взаимопонимания между общающимися. Развитие коммуникативных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способностей.</w:t>
            </w: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Сущность взаимопонимания и этапы его установления. Восприятие партнера по общению и возникновение первого впечатления о нем. Самопрезентация. Изучение и понимание партнера по общению. Обеспечение понимания себя другим. Сближение позиций и поддержание взаимопонимания. Основные понятия коммуникации. Элементы коммуникаций. Условия коммуникации. Принципы коммуникации. Культурный и этический аспект коммуникации. Коммуникативная компетентность.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1.Изучить конспект лекции, учебник.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2. Выполнение набора тестовых методик: «Определение уровня общительности».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Ответить на вопрос: Какую роль самопрезентация играет при организации публичного выступления? Подготовить самопрезентацию (не более 5 минут).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 w:val="restart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 xml:space="preserve">Тема 4.4. 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Этические принципы общения.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Определение понятий «этика общения» и «культура общения». Характеристика способов общения; сохранение достоинства партнера по общению, право партнера на ошибку и возможность ее исправления, толерантность, доверие к людям.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56A7C" w:rsidRDefault="00C56A7C">
            <w:pPr>
              <w:spacing w:before="240"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  <w:vMerge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075" w:type="dxa"/>
          </w:tcPr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Самостоятельная работа студентов:</w:t>
            </w:r>
          </w:p>
          <w:p w:rsidR="00C56A7C" w:rsidRDefault="00C56A7C">
            <w:pPr>
              <w:shd w:val="clear" w:color="auto" w:fill="FFFFFF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1.Изучить конспект лекции, учебник.</w:t>
            </w:r>
          </w:p>
          <w:p w:rsidR="00C56A7C" w:rsidRDefault="00C56A7C">
            <w:pPr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2. Сформулируйте принципы делового этикета и докажите их значимость в вашей профессиональной деятельности.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3. Выполнение набора тестов: «Этикет и культура вашего общения», «Самораскрытие личности в общении».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rPr>
          <w:trHeight w:val="649"/>
        </w:trPr>
        <w:tc>
          <w:tcPr>
            <w:tcW w:w="283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lastRenderedPageBreak/>
              <w:t>Итоговое занятие</w:t>
            </w: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pacing w:val="-4"/>
                <w:sz w:val="24"/>
                <w:szCs w:val="24"/>
              </w:rPr>
              <w:t>Подготовка к зачету.</w:t>
            </w:r>
          </w:p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cs="Times New Roman"/>
                <w:spacing w:val="-4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C56A7C">
        <w:tc>
          <w:tcPr>
            <w:tcW w:w="283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6075" w:type="dxa"/>
          </w:tcPr>
          <w:p w:rsidR="00C56A7C" w:rsidRDefault="00C56A7C">
            <w:pPr>
              <w:spacing w:before="120" w:after="0" w:line="240" w:lineRule="auto"/>
              <w:rPr>
                <w:rFonts w:asci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96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pacing w:val="-6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C56A7C" w:rsidRDefault="00C56A7C">
            <w:pPr>
              <w:spacing w:after="0" w:line="240" w:lineRule="auto"/>
              <w:rPr>
                <w:rFonts w:ascii="Times New Roman" w:cs="Times New Roman"/>
                <w:b/>
                <w:spacing w:val="-6"/>
                <w:sz w:val="24"/>
                <w:szCs w:val="24"/>
              </w:rPr>
            </w:pPr>
          </w:p>
        </w:tc>
      </w:tr>
    </w:tbl>
    <w:p w:rsidR="00C56A7C" w:rsidRDefault="00C56A7C">
      <w:pPr>
        <w:spacing w:after="0" w:line="240" w:lineRule="auto"/>
        <w:ind w:firstLine="7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56A7C" w:rsidRDefault="00C56A7C">
      <w:pPr>
        <w:spacing w:after="0" w:line="240" w:lineRule="auto"/>
        <w:ind w:firstLine="7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1-ознакомительный (узнавание ранее изученных объектов, свойств);</w:t>
      </w:r>
    </w:p>
    <w:p w:rsidR="00C56A7C" w:rsidRDefault="00C56A7C">
      <w:pPr>
        <w:spacing w:after="0" w:line="240" w:lineRule="auto"/>
        <w:ind w:firstLine="7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2-репродуктивный (выполнение деятельности по образцу, инструкции или под руководством);</w:t>
      </w:r>
    </w:p>
    <w:p w:rsidR="00C56A7C" w:rsidRDefault="00C56A7C">
      <w:pPr>
        <w:spacing w:after="0" w:line="240" w:lineRule="auto"/>
        <w:ind w:firstLine="7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3-продуктивный (планирование и самостоятельное выполнение деятельности, решение проблемных задач).</w:t>
      </w:r>
    </w:p>
    <w:p w:rsidR="00C56A7C" w:rsidRDefault="00C56A7C">
      <w:pPr>
        <w:spacing w:after="0"/>
        <w:rPr>
          <w:rFonts w:ascii="Times New Roman" w:cs="Times New Roman"/>
          <w:spacing w:val="-6"/>
          <w:sz w:val="28"/>
          <w:szCs w:val="28"/>
        </w:rPr>
        <w:sectPr w:rsidR="00C56A7C">
          <w:pgSz w:w="16838" w:h="11906" w:orient="landscape"/>
          <w:pgMar w:top="1134" w:right="851" w:bottom="1134" w:left="1418" w:header="709" w:footer="709" w:gutter="0"/>
          <w:cols w:space="720"/>
          <w:titlePg/>
          <w:docGrid w:linePitch="360"/>
        </w:sectPr>
      </w:pPr>
    </w:p>
    <w:p w:rsidR="00C56A7C" w:rsidRDefault="00C56A7C">
      <w:pPr>
        <w:spacing w:after="0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lastRenderedPageBreak/>
        <w:t xml:space="preserve">3. УСЛОВИЯ РЕАЛИЗАЦИИ ДИСЦИПЛИНЫ </w:t>
      </w:r>
    </w:p>
    <w:p w:rsidR="00C56A7C" w:rsidRDefault="00C56A7C">
      <w:pPr>
        <w:spacing w:after="0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«ПСИХОЛОГИЯ ОБЩЕНИЯ»</w:t>
      </w:r>
    </w:p>
    <w:p w:rsidR="00C56A7C" w:rsidRDefault="00C56A7C">
      <w:pPr>
        <w:spacing w:after="0"/>
        <w:ind w:firstLine="709"/>
        <w:jc w:val="both"/>
        <w:rPr>
          <w:rFonts w:ascii="Times New Roman" w:cs="Times New Roman"/>
          <w:sz w:val="28"/>
          <w:szCs w:val="28"/>
        </w:rPr>
      </w:pP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3.1. Требования к минимальному материально-техническому обеспечению.</w:t>
      </w:r>
    </w:p>
    <w:p w:rsidR="00C56A7C" w:rsidRDefault="00C5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Реализация учебной дисциплины «Психология общения» требует наличия учебного кабинета общеобразовательных дисциплин; </w:t>
      </w:r>
    </w:p>
    <w:p w:rsidR="00C56A7C" w:rsidRDefault="00C5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</w:p>
    <w:p w:rsidR="00C56A7C" w:rsidRDefault="00C5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Оборудование учебного кабинета: комплект УМК, наглядные пособия;</w:t>
      </w:r>
    </w:p>
    <w:p w:rsidR="00C56A7C" w:rsidRDefault="00C56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Технические средства обучения: мультимедийные средства обучения, интерактивная доска, ноутбук; 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3.2. Информационное обеспечение обучения.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rFonts w:ascii="Times New Roman" w:cs="Times New Roman"/>
          <w:sz w:val="28"/>
          <w:szCs w:val="28"/>
        </w:rPr>
        <w:t>.</w:t>
      </w:r>
    </w:p>
    <w:p w:rsidR="00C56A7C" w:rsidRDefault="00C56A7C">
      <w:pPr>
        <w:spacing w:after="0" w:line="240" w:lineRule="auto"/>
        <w:ind w:firstLineChars="314" w:firstLine="883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Основные источники:</w:t>
      </w:r>
    </w:p>
    <w:p w:rsidR="00C56A7C" w:rsidRDefault="00C56A7C">
      <w:pPr>
        <w:spacing w:after="0"/>
        <w:ind w:firstLineChars="314" w:firstLine="883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Электронные издания:</w:t>
      </w:r>
    </w:p>
    <w:p w:rsidR="00C56A7C" w:rsidRDefault="00C56A7C">
      <w:pPr>
        <w:numPr>
          <w:ilvl w:val="0"/>
          <w:numId w:val="1"/>
        </w:numPr>
        <w:spacing w:after="0"/>
        <w:ind w:firstLineChars="314" w:firstLine="879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Коноваленко, М. Ю.  Психология общения : учебник и практикум для СПО / М. Ю. Коноваленко. — 2-е изд., перераб. и доп. — Москва : Издательство Юрайт, 2022. — 476 с. — (Профессиональное образование). — ISBN 978-5-534-11060-9. — Текст : электронный // Образовательная платформа Юрайт [сайт]. — URL: </w:t>
      </w:r>
      <w:hyperlink r:id="rId10" w:history="1">
        <w:r>
          <w:rPr>
            <w:rStyle w:val="a3"/>
            <w:rFonts w:ascii="Times New Roman" w:cs="Calibri"/>
            <w:sz w:val="28"/>
          </w:rPr>
          <w:t>https://www.urait.ru/bcode/489897</w:t>
        </w:r>
      </w:hyperlink>
    </w:p>
    <w:p w:rsidR="00C56A7C" w:rsidRDefault="00C56A7C">
      <w:pPr>
        <w:numPr>
          <w:ilvl w:val="0"/>
          <w:numId w:val="1"/>
        </w:numPr>
        <w:spacing w:after="0"/>
        <w:ind w:firstLineChars="314" w:firstLine="879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Хилько, М. Е.  Возрастная психология : учебное пособие для СПО образования / М. Е. Хилько, М. С. Ткачева. — 2-е изд., перераб. и доп. — Москва : Издательство Юрайт, 2022. — 202 с. — (Профессиональное образование). — ISBN 978-5-534-00142-6. — Текст : электронный // Образовательная платформа Юрайт [сайт]. — URL: </w:t>
      </w:r>
      <w:hyperlink r:id="rId11" w:history="1">
        <w:r>
          <w:rPr>
            <w:rStyle w:val="a3"/>
            <w:rFonts w:ascii="Times New Roman" w:cs="Calibri"/>
            <w:sz w:val="28"/>
          </w:rPr>
          <w:t>https://www.urait.ru/bcode/492440</w:t>
        </w:r>
      </w:hyperlink>
    </w:p>
    <w:p w:rsidR="00C56A7C" w:rsidRDefault="00C56A7C">
      <w:pPr>
        <w:spacing w:after="0"/>
        <w:ind w:firstLineChars="314" w:firstLine="883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Печатные издания:</w:t>
      </w:r>
    </w:p>
    <w:p w:rsidR="00C56A7C" w:rsidRDefault="00C56A7C">
      <w:pPr>
        <w:numPr>
          <w:ilvl w:val="0"/>
          <w:numId w:val="1"/>
        </w:numPr>
        <w:spacing w:after="0"/>
        <w:ind w:firstLineChars="314" w:firstLine="879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Коноваленко, М. Ю.  Психология общения : учебник и практикум для СПО / М. Ю. Коноваленко. — 2-е изд., перераб. и доп. — Москва : Издательство Юрайт, 2021</w:t>
      </w:r>
    </w:p>
    <w:p w:rsidR="00C56A7C" w:rsidRDefault="00C56A7C">
      <w:pPr>
        <w:numPr>
          <w:ilvl w:val="0"/>
          <w:numId w:val="1"/>
        </w:numPr>
        <w:spacing w:after="0"/>
        <w:ind w:firstLineChars="314" w:firstLine="879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Хилько М.Е. Возрастная психология: учеб. пособие для СПО.-2-е изд., переаб. и доп.- М.:Юрайт,2019</w:t>
      </w:r>
    </w:p>
    <w:p w:rsidR="00C56A7C" w:rsidRDefault="00C56A7C">
      <w:pPr>
        <w:spacing w:after="0" w:line="240" w:lineRule="auto"/>
        <w:ind w:firstLineChars="314" w:firstLine="879"/>
        <w:jc w:val="both"/>
        <w:rPr>
          <w:rFonts w:ascii="Times New Roman" w:cs="Times New Roman"/>
          <w:sz w:val="28"/>
          <w:szCs w:val="28"/>
        </w:rPr>
      </w:pPr>
    </w:p>
    <w:p w:rsidR="00C56A7C" w:rsidRDefault="00C56A7C">
      <w:pPr>
        <w:spacing w:after="0" w:line="240" w:lineRule="auto"/>
        <w:ind w:firstLineChars="314" w:firstLine="883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Дополнительные источники: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А.П. Панфилова «Теория и практика общения», Москва, Изд. центр «Академия», 2012.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Л.Д. Столяренко «Психология общения», Ростов-на-Дону, «Феникс», 2014.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А.И. Волкова «Психология общения» (для СПО), Ростов-на-Дону, «Феникс», 2006.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А. Грецов. «Тренинг общения для подростков», Изд. дом «Питер», 2005.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А.В. Морозов «Социальная психология», Москва, Академический проект, 2003.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Г.М. Шеламова «Деловая культура и психология общения», Москва, </w:t>
      </w:r>
      <w:r>
        <w:rPr>
          <w:rFonts w:ascii="Times New Roman" w:cs="Times New Roman"/>
          <w:sz w:val="28"/>
          <w:szCs w:val="28"/>
          <w:lang w:val="en-US"/>
        </w:rPr>
        <w:t>ACADEMA</w:t>
      </w:r>
      <w:r>
        <w:rPr>
          <w:rFonts w:ascii="Times New Roman" w:cs="Times New Roman"/>
          <w:sz w:val="28"/>
          <w:szCs w:val="28"/>
        </w:rPr>
        <w:t>, 2004.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Г.М. Шеламова Этикет делового общения. Москва, </w:t>
      </w:r>
      <w:r>
        <w:rPr>
          <w:rFonts w:ascii="Times New Roman" w:cs="Times New Roman"/>
          <w:sz w:val="28"/>
          <w:szCs w:val="28"/>
          <w:lang w:val="en-US"/>
        </w:rPr>
        <w:t>ACADEMA</w:t>
      </w:r>
      <w:r>
        <w:rPr>
          <w:rFonts w:ascii="Times New Roman" w:cs="Times New Roman"/>
          <w:sz w:val="28"/>
          <w:szCs w:val="28"/>
        </w:rPr>
        <w:t>, 2005.</w:t>
      </w:r>
    </w:p>
    <w:p w:rsidR="00C56A7C" w:rsidRDefault="00C56A7C" w:rsidP="004638A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Chars="314" w:firstLine="873"/>
        <w:rPr>
          <w:rFonts w:ascii="Times New Roman" w:cs="Times New Roman"/>
          <w:spacing w:val="-2"/>
          <w:sz w:val="28"/>
          <w:szCs w:val="28"/>
        </w:rPr>
      </w:pPr>
      <w:r>
        <w:rPr>
          <w:rFonts w:ascii="Times New Roman" w:cs="Times New Roman"/>
          <w:spacing w:val="-2"/>
          <w:sz w:val="28"/>
          <w:szCs w:val="28"/>
        </w:rPr>
        <w:t>Вердербер Р. Психология общения. Тайны эффективного взаимодействия.- СПб.;2010.</w:t>
      </w:r>
    </w:p>
    <w:p w:rsidR="00C56A7C" w:rsidRDefault="00C56A7C" w:rsidP="004638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Chars="314" w:firstLine="873"/>
        <w:rPr>
          <w:rFonts w:ascii="Times New Roman" w:cs="Times New Roman"/>
          <w:spacing w:val="-2"/>
          <w:sz w:val="28"/>
          <w:szCs w:val="28"/>
        </w:rPr>
      </w:pPr>
      <w:r>
        <w:rPr>
          <w:rFonts w:ascii="Times New Roman" w:cs="Times New Roman"/>
          <w:spacing w:val="-2"/>
          <w:sz w:val="28"/>
          <w:szCs w:val="28"/>
        </w:rPr>
        <w:t>Ильин Е.П. Психология общения и межличностных отношений. – СПб.:Питер, 2011.</w:t>
      </w:r>
    </w:p>
    <w:p w:rsidR="00C56A7C" w:rsidRDefault="00C56A7C" w:rsidP="004638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Chars="314" w:firstLine="873"/>
        <w:rPr>
          <w:rFonts w:ascii="Times New Roman" w:cs="Times New Roman"/>
          <w:spacing w:val="-2"/>
          <w:sz w:val="28"/>
          <w:szCs w:val="28"/>
        </w:rPr>
      </w:pPr>
      <w:r>
        <w:rPr>
          <w:rFonts w:ascii="Times New Roman" w:cs="Times New Roman"/>
          <w:spacing w:val="-2"/>
          <w:sz w:val="28"/>
          <w:szCs w:val="28"/>
        </w:rPr>
        <w:t>Кузнецов И.Н. 1000 способов расположить к себе собеседника. – Минск:Харвест, 2010.</w:t>
      </w:r>
    </w:p>
    <w:p w:rsidR="00C56A7C" w:rsidRDefault="00C56A7C" w:rsidP="004638AA">
      <w:pPr>
        <w:numPr>
          <w:ilvl w:val="0"/>
          <w:numId w:val="2"/>
        </w:numPr>
        <w:spacing w:after="0" w:line="240" w:lineRule="auto"/>
        <w:ind w:left="0" w:firstLineChars="314" w:firstLine="873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pacing w:val="-2"/>
          <w:sz w:val="28"/>
          <w:szCs w:val="28"/>
        </w:rPr>
        <w:t>Шапарь В.Б. Психология манипулирования/В.Б. Шапарь. – Ростов н/Д.:Феникс, 2008.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Учебные материалы в сети Интернет.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А.П. Панфилова «Психология общения», Москва, Изд. центр «Академия», 2013.</w:t>
      </w:r>
    </w:p>
    <w:p w:rsidR="00C56A7C" w:rsidRDefault="00C56A7C">
      <w:pPr>
        <w:numPr>
          <w:ilvl w:val="0"/>
          <w:numId w:val="2"/>
        </w:numPr>
        <w:spacing w:after="0" w:line="240" w:lineRule="auto"/>
        <w:ind w:left="0" w:firstLineChars="314" w:firstLine="87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Н.С. Ефимова «Психология общения», Москва ИД «Форум» - ИНФРА – М, 2012.</w:t>
      </w:r>
    </w:p>
    <w:p w:rsidR="00C56A7C" w:rsidRDefault="00C56A7C">
      <w:pPr>
        <w:spacing w:after="0" w:line="36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</w:p>
    <w:p w:rsidR="00C56A7C" w:rsidRDefault="00C56A7C">
      <w:pPr>
        <w:spacing w:after="0" w:line="240" w:lineRule="auto"/>
        <w:ind w:firstLine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4. КОНТРОЛЬ И ОЦЕНКА РЕЗУЛЬТАТОВ ОСВОЕНИЯ УЧЕБНОЙ ДИСЦИПЛИНЫ</w:t>
      </w:r>
    </w:p>
    <w:p w:rsidR="00C56A7C" w:rsidRDefault="00C56A7C">
      <w:pPr>
        <w:spacing w:after="0" w:line="36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Контроль и оценка </w:t>
      </w:r>
      <w:r>
        <w:rPr>
          <w:rFonts w:ascii="Times New Roman" w:cs="Times New Roman"/>
          <w:sz w:val="28"/>
          <w:szCs w:val="28"/>
        </w:rPr>
        <w:t>результатов освоения дисциплины осуществляется преподавателем в процессе наблюдения, устного опроса, выполнения учащимися тестовых заданий, при зачете.</w:t>
      </w:r>
    </w:p>
    <w:p w:rsidR="00C56A7C" w:rsidRDefault="00C56A7C">
      <w:pPr>
        <w:spacing w:after="0" w:line="240" w:lineRule="auto"/>
        <w:ind w:firstLine="709"/>
        <w:jc w:val="both"/>
        <w:rPr>
          <w:rFonts w:asci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501"/>
      </w:tblGrid>
      <w:tr w:rsidR="00C56A7C">
        <w:tc>
          <w:tcPr>
            <w:tcW w:w="496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Результаты обучения</w:t>
            </w:r>
          </w:p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501" w:type="dxa"/>
            <w:vAlign w:val="center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C56A7C">
        <w:tc>
          <w:tcPr>
            <w:tcW w:w="4962" w:type="dxa"/>
          </w:tcPr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УМЕНИЯ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 xml:space="preserve">Применять техники и приемы эффективного общения в профессиональной деятельности; 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Использовать приемы саморегуляции поведения в процессе межличностного общения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</w:p>
          <w:p w:rsidR="00C56A7C" w:rsidRDefault="00C56A7C">
            <w:pPr>
              <w:spacing w:after="0" w:line="240" w:lineRule="auto"/>
              <w:jc w:val="center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ЗНАНИЯ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 Взаимосвязь общения и деятельности;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 Цели, функции, виды и уровни общения;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 Роли и ролевые ожидания в общении;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 Виды социальных взаимодействий;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 Механизмы взаимопонимания в общении;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t>- Этические принципы общения;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spacing w:val="-6"/>
                <w:sz w:val="24"/>
                <w:szCs w:val="24"/>
              </w:rPr>
              <w:lastRenderedPageBreak/>
              <w:t>- Источники, причины, виды и способы разрешения конфликтов.</w:t>
            </w:r>
          </w:p>
        </w:tc>
        <w:tc>
          <w:tcPr>
            <w:tcW w:w="4501" w:type="dxa"/>
          </w:tcPr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cs="Times New Roman"/>
                <w:spacing w:val="-2"/>
                <w:sz w:val="24"/>
                <w:szCs w:val="24"/>
              </w:rPr>
              <w:lastRenderedPageBreak/>
              <w:t>Входной контроль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cs="Times New Roman"/>
                <w:spacing w:val="-2"/>
                <w:sz w:val="24"/>
                <w:szCs w:val="24"/>
              </w:rPr>
              <w:t>- устный опрос,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Рубежный контроль: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cs="Times New Roman"/>
                <w:spacing w:val="-2"/>
                <w:sz w:val="24"/>
                <w:szCs w:val="24"/>
              </w:rPr>
              <w:t>- письменное тестирование;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cs="Times New Roman"/>
                <w:spacing w:val="-2"/>
                <w:sz w:val="24"/>
                <w:szCs w:val="24"/>
              </w:rPr>
              <w:t>- домашнее задание;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cs="Times New Roman"/>
                <w:spacing w:val="-2"/>
                <w:sz w:val="24"/>
                <w:szCs w:val="24"/>
              </w:rPr>
              <w:t>- выполнение практических заданий;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- наблюдение за умениями студентов применять коммуникативные технологии и приёмы саморегуляции в процессе общения.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cs="Times New Roman"/>
                <w:spacing w:val="-2"/>
                <w:sz w:val="24"/>
                <w:szCs w:val="24"/>
              </w:rPr>
              <w:t>- активность на занятиях (экспертное суждение; дополнения к ответам сокурсников и т.п.)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Промежуточная аттестация:</w:t>
            </w:r>
          </w:p>
          <w:p w:rsidR="00C56A7C" w:rsidRDefault="00C56A7C">
            <w:pPr>
              <w:spacing w:after="0" w:line="240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lastRenderedPageBreak/>
              <w:t>дифференцированный зачёт в форме тестовых заданий.</w:t>
            </w:r>
          </w:p>
        </w:tc>
      </w:tr>
    </w:tbl>
    <w:p w:rsidR="00C56A7C" w:rsidRDefault="00C56A7C">
      <w:pPr>
        <w:spacing w:after="0"/>
        <w:jc w:val="both"/>
        <w:rPr>
          <w:rFonts w:ascii="Times New Roman" w:cs="Times New Roman"/>
          <w:spacing w:val="-6"/>
          <w:sz w:val="28"/>
          <w:szCs w:val="28"/>
        </w:rPr>
      </w:pPr>
    </w:p>
    <w:p w:rsidR="00C56A7C" w:rsidRDefault="00C56A7C">
      <w:pPr>
        <w:spacing w:after="0"/>
        <w:rPr>
          <w:rFonts w:ascii="Times New Roman" w:cs="Times New Roman"/>
          <w:spacing w:val="-6"/>
          <w:sz w:val="28"/>
          <w:szCs w:val="28"/>
        </w:rPr>
      </w:pPr>
    </w:p>
    <w:sectPr w:rsidR="00C56A7C"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AF" w:rsidRDefault="00CD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0">
    <w:p w:rsidR="00CD24AF" w:rsidRDefault="00CD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7C" w:rsidRDefault="00C56A7C">
    <w:pPr>
      <w:pStyle w:val="a6"/>
      <w:framePr w:wrap="auto" w:vAnchor="text" w:hAnchor="margin" w:xAlign="right" w:y="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4A66">
      <w:rPr>
        <w:rStyle w:val="a4"/>
        <w:noProof/>
      </w:rPr>
      <w:t>2</w:t>
    </w:r>
    <w:r>
      <w:rPr>
        <w:rStyle w:val="a4"/>
      </w:rPr>
      <w:fldChar w:fldCharType="end"/>
    </w:r>
  </w:p>
  <w:p w:rsidR="00C56A7C" w:rsidRDefault="00C56A7C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AF" w:rsidRDefault="00CD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0">
    <w:p w:rsidR="00CD24AF" w:rsidRDefault="00CD24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23502"/>
    <w:multiLevelType w:val="singleLevel"/>
    <w:tmpl w:val="81323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90ABF547"/>
    <w:multiLevelType w:val="singleLevel"/>
    <w:tmpl w:val="90ABF54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2">
    <w:nsid w:val="920B4697"/>
    <w:multiLevelType w:val="singleLevel"/>
    <w:tmpl w:val="920B4697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">
    <w:nsid w:val="AD7C6208"/>
    <w:multiLevelType w:val="singleLevel"/>
    <w:tmpl w:val="AD7C62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">
    <w:nsid w:val="D3101D8C"/>
    <w:multiLevelType w:val="singleLevel"/>
    <w:tmpl w:val="D3101D8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5">
    <w:nsid w:val="D54F1B2D"/>
    <w:multiLevelType w:val="singleLevel"/>
    <w:tmpl w:val="D54F1B2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6">
    <w:nsid w:val="DDDEA9D9"/>
    <w:multiLevelType w:val="singleLevel"/>
    <w:tmpl w:val="DDDEA9D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7">
    <w:nsid w:val="FE272C75"/>
    <w:multiLevelType w:val="singleLevel"/>
    <w:tmpl w:val="FE272C7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8">
    <w:nsid w:val="FFFFFF7C"/>
    <w:multiLevelType w:val="singleLevel"/>
    <w:tmpl w:val="0E3C92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9">
    <w:nsid w:val="FFFFFF7D"/>
    <w:multiLevelType w:val="singleLevel"/>
    <w:tmpl w:val="09569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0">
    <w:nsid w:val="FFFFFF7E"/>
    <w:multiLevelType w:val="singleLevel"/>
    <w:tmpl w:val="11AEB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1">
    <w:nsid w:val="FFFFFF7F"/>
    <w:multiLevelType w:val="singleLevel"/>
    <w:tmpl w:val="6A42FA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2">
    <w:nsid w:val="FFFFFF80"/>
    <w:multiLevelType w:val="singleLevel"/>
    <w:tmpl w:val="0CA6A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3">
    <w:nsid w:val="FFFFFF81"/>
    <w:multiLevelType w:val="singleLevel"/>
    <w:tmpl w:val="5596B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4">
    <w:nsid w:val="FFFFFF82"/>
    <w:multiLevelType w:val="singleLevel"/>
    <w:tmpl w:val="269459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5">
    <w:nsid w:val="FFFFFF83"/>
    <w:multiLevelType w:val="singleLevel"/>
    <w:tmpl w:val="12C0CA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6">
    <w:nsid w:val="FFFFFF88"/>
    <w:multiLevelType w:val="singleLevel"/>
    <w:tmpl w:val="0C3A5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FFFFFF89"/>
    <w:multiLevelType w:val="singleLevel"/>
    <w:tmpl w:val="DBA86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A965A82"/>
    <w:multiLevelType w:val="singleLevel"/>
    <w:tmpl w:val="1A965A8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9">
    <w:nsid w:val="2F15D317"/>
    <w:multiLevelType w:val="singleLevel"/>
    <w:tmpl w:val="2F15D31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0">
    <w:nsid w:val="50B27A03"/>
    <w:multiLevelType w:val="hybridMultilevel"/>
    <w:tmpl w:val="50B27A0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9F63F9"/>
    <w:multiLevelType w:val="hybridMultilevel"/>
    <w:tmpl w:val="699F63F9"/>
    <w:lvl w:ilvl="0" w:tplc="FFFFFFFF">
      <w:start w:val="1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6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357"/>
  <w:drawingGridHorizontalSpacing w:val="11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AA"/>
    <w:rsid w:val="00000000"/>
    <w:rsid w:val="001F5BA5"/>
    <w:rsid w:val="002B4A66"/>
    <w:rsid w:val="00433731"/>
    <w:rsid w:val="004638AA"/>
    <w:rsid w:val="00C56A7C"/>
    <w:rsid w:val="00C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page number" w:unhideWhenUsed="1" w:qFormat="0"/>
    <w:lsdException w:name="Title" w:locked="1" w:uiPriority="0"/>
    <w:lsdException w:name="Default Paragraph Font" w:unhideWhenUsed="1" w:qFormat="0"/>
    <w:lsdException w:name="Body Text Indent" w:unhideWhenUsed="1" w:qFormat="0"/>
    <w:lsdException w:name="Subtitle" w:locked="1" w:uiPriority="0"/>
    <w:lsdException w:name="Hyperlink" w:unhideWhenUsed="1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locked="1" w:uiPriority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Pr>
      <w:rFonts w:ascii="Calibri" w:cs="Calibri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unhideWhenUsed/>
    <w:locked/>
    <w:rPr>
      <w:rFonts w:cs="Times New Roman"/>
    </w:rPr>
  </w:style>
  <w:style w:type="character" w:customStyle="1" w:styleId="a7">
    <w:name w:val="Основной текст с отступом Знак"/>
    <w:basedOn w:val="a0"/>
    <w:link w:val="a8"/>
    <w:uiPriority w:val="99"/>
    <w:unhideWhenUsed/>
    <w:locked/>
    <w:rPr>
      <w:rFonts w:cs="Times New Roman"/>
      <w:sz w:val="28"/>
      <w:szCs w:val="28"/>
      <w:lang w:val="x-none" w:eastAsia="en-US"/>
    </w:rPr>
  </w:style>
  <w:style w:type="character" w:customStyle="1" w:styleId="a9">
    <w:name w:val="Текст выноски Знак"/>
    <w:basedOn w:val="a0"/>
    <w:link w:val="aa"/>
    <w:uiPriority w:val="99"/>
    <w:unhideWhenUsed/>
    <w:locked/>
    <w:rPr>
      <w:rFonts w:asci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unhideWhenUsed/>
    <w:locked/>
    <w:rPr>
      <w:rFonts w:cs="Times New Roman"/>
    </w:rPr>
  </w:style>
  <w:style w:type="paragraph" w:styleId="a8">
    <w:name w:val="Body Text Indent"/>
    <w:basedOn w:val="a"/>
    <w:link w:val="a7"/>
    <w:uiPriority w:val="99"/>
    <w:unhideWhenUsed/>
    <w:pPr>
      <w:spacing w:after="120" w:line="240" w:lineRule="auto"/>
      <w:ind w:left="283"/>
    </w:pPr>
    <w:rPr>
      <w:rFonts w:cs="Times New Roman"/>
      <w:sz w:val="24"/>
      <w:szCs w:val="28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ascii="Calibri" w:cs="Calibri"/>
    </w:rPr>
  </w:style>
  <w:style w:type="character" w:customStyle="1" w:styleId="11">
    <w:name w:val="Основной текст с отступом Знак11"/>
    <w:basedOn w:val="a0"/>
    <w:uiPriority w:val="99"/>
    <w:semiHidden/>
    <w:rPr>
      <w:rFonts w:ascii="Calibri" w:cs="Calibri"/>
    </w:rPr>
  </w:style>
  <w:style w:type="paragraph" w:styleId="ad">
    <w:name w:val="List Paragraph"/>
    <w:basedOn w:val="a"/>
    <w:uiPriority w:val="99"/>
    <w:qFormat/>
    <w:pPr>
      <w:ind w:left="720"/>
    </w:pPr>
  </w:style>
  <w:style w:type="paragraph" w:styleId="aa">
    <w:name w:val="Balloon Text"/>
    <w:basedOn w:val="a"/>
    <w:link w:val="a9"/>
    <w:uiPriority w:val="99"/>
    <w:unhideWhenUsed/>
    <w:pPr>
      <w:spacing w:after="0" w:line="240" w:lineRule="auto"/>
    </w:pPr>
    <w:rPr>
      <w:rFonts w:asci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"/>
    <w:basedOn w:val="a0"/>
    <w:uiPriority w:val="99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Pr>
      <w:rFonts w:ascii="Calibri" w:cs="Calibri"/>
    </w:rPr>
  </w:style>
  <w:style w:type="character" w:customStyle="1" w:styleId="111">
    <w:name w:val="Нижний колонтитул Знак11"/>
    <w:basedOn w:val="a0"/>
    <w:uiPriority w:val="99"/>
    <w:semiHidden/>
    <w:rPr>
      <w:rFonts w:ascii="Calibri" w:cs="Calibri"/>
    </w:rPr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Pr>
      <w:rFonts w:ascii="Calibri" w:cs="Calibri"/>
    </w:rPr>
  </w:style>
  <w:style w:type="character" w:customStyle="1" w:styleId="112">
    <w:name w:val="Верхний колонтитул Знак11"/>
    <w:basedOn w:val="a0"/>
    <w:uiPriority w:val="99"/>
    <w:semiHidden/>
    <w:rPr>
      <w:rFonts w:ascii="Calibri" w:cs="Calibri"/>
    </w:rPr>
  </w:style>
  <w:style w:type="paragraph" w:styleId="ae">
    <w:name w:val="Normal (Web)"/>
    <w:basedOn w:val="a"/>
    <w:uiPriority w:val="99"/>
    <w:unhideWhenUs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page number" w:unhideWhenUsed="1" w:qFormat="0"/>
    <w:lsdException w:name="Title" w:locked="1" w:uiPriority="0"/>
    <w:lsdException w:name="Default Paragraph Font" w:unhideWhenUsed="1" w:qFormat="0"/>
    <w:lsdException w:name="Body Text Indent" w:unhideWhenUsed="1" w:qFormat="0"/>
    <w:lsdException w:name="Subtitle" w:locked="1" w:uiPriority="0"/>
    <w:lsdException w:name="Hyperlink" w:unhideWhenUsed="1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locked="1" w:uiPriority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Pr>
      <w:rFonts w:ascii="Calibri" w:cs="Calibri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unhideWhenUsed/>
    <w:rPr>
      <w:rFonts w:cs="Times New Roman"/>
    </w:rPr>
  </w:style>
  <w:style w:type="character" w:customStyle="1" w:styleId="a5">
    <w:name w:val="Нижний колонтитул Знак"/>
    <w:basedOn w:val="a0"/>
    <w:link w:val="a6"/>
    <w:uiPriority w:val="99"/>
    <w:unhideWhenUsed/>
    <w:locked/>
    <w:rPr>
      <w:rFonts w:cs="Times New Roman"/>
    </w:rPr>
  </w:style>
  <w:style w:type="character" w:customStyle="1" w:styleId="a7">
    <w:name w:val="Основной текст с отступом Знак"/>
    <w:basedOn w:val="a0"/>
    <w:link w:val="a8"/>
    <w:uiPriority w:val="99"/>
    <w:unhideWhenUsed/>
    <w:locked/>
    <w:rPr>
      <w:rFonts w:cs="Times New Roman"/>
      <w:sz w:val="28"/>
      <w:szCs w:val="28"/>
      <w:lang w:val="x-none" w:eastAsia="en-US"/>
    </w:rPr>
  </w:style>
  <w:style w:type="character" w:customStyle="1" w:styleId="a9">
    <w:name w:val="Текст выноски Знак"/>
    <w:basedOn w:val="a0"/>
    <w:link w:val="aa"/>
    <w:uiPriority w:val="99"/>
    <w:unhideWhenUsed/>
    <w:locked/>
    <w:rPr>
      <w:rFonts w:asci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unhideWhenUsed/>
    <w:locked/>
    <w:rPr>
      <w:rFonts w:cs="Times New Roman"/>
    </w:rPr>
  </w:style>
  <w:style w:type="paragraph" w:styleId="a8">
    <w:name w:val="Body Text Indent"/>
    <w:basedOn w:val="a"/>
    <w:link w:val="a7"/>
    <w:uiPriority w:val="99"/>
    <w:unhideWhenUsed/>
    <w:pPr>
      <w:spacing w:after="120" w:line="240" w:lineRule="auto"/>
      <w:ind w:left="283"/>
    </w:pPr>
    <w:rPr>
      <w:rFonts w:cs="Times New Roman"/>
      <w:sz w:val="24"/>
      <w:szCs w:val="28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ascii="Calibri" w:cs="Calibri"/>
    </w:rPr>
  </w:style>
  <w:style w:type="character" w:customStyle="1" w:styleId="11">
    <w:name w:val="Основной текст с отступом Знак11"/>
    <w:basedOn w:val="a0"/>
    <w:uiPriority w:val="99"/>
    <w:semiHidden/>
    <w:rPr>
      <w:rFonts w:ascii="Calibri" w:cs="Calibri"/>
    </w:rPr>
  </w:style>
  <w:style w:type="paragraph" w:styleId="ad">
    <w:name w:val="List Paragraph"/>
    <w:basedOn w:val="a"/>
    <w:uiPriority w:val="99"/>
    <w:qFormat/>
    <w:pPr>
      <w:ind w:left="720"/>
    </w:pPr>
  </w:style>
  <w:style w:type="paragraph" w:styleId="aa">
    <w:name w:val="Balloon Text"/>
    <w:basedOn w:val="a"/>
    <w:link w:val="a9"/>
    <w:uiPriority w:val="99"/>
    <w:unhideWhenUsed/>
    <w:pPr>
      <w:spacing w:after="0" w:line="240" w:lineRule="auto"/>
    </w:pPr>
    <w:rPr>
      <w:rFonts w:asci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"/>
    <w:basedOn w:val="a0"/>
    <w:uiPriority w:val="99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Pr>
      <w:rFonts w:ascii="Calibri" w:cs="Calibri"/>
    </w:rPr>
  </w:style>
  <w:style w:type="character" w:customStyle="1" w:styleId="111">
    <w:name w:val="Нижний колонтитул Знак11"/>
    <w:basedOn w:val="a0"/>
    <w:uiPriority w:val="99"/>
    <w:semiHidden/>
    <w:rPr>
      <w:rFonts w:ascii="Calibri" w:cs="Calibri"/>
    </w:rPr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Pr>
      <w:rFonts w:ascii="Calibri" w:cs="Calibri"/>
    </w:rPr>
  </w:style>
  <w:style w:type="character" w:customStyle="1" w:styleId="112">
    <w:name w:val="Верхний колонтитул Знак11"/>
    <w:basedOn w:val="a0"/>
    <w:uiPriority w:val="99"/>
    <w:semiHidden/>
    <w:rPr>
      <w:rFonts w:ascii="Calibri" w:cs="Calibri"/>
    </w:rPr>
  </w:style>
  <w:style w:type="paragraph" w:styleId="ae">
    <w:name w:val="Normal (Web)"/>
    <w:basedOn w:val="a"/>
    <w:uiPriority w:val="99"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rait.ru/bcode/4924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rait.ru/bcode/48989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Economist</cp:lastModifiedBy>
  <cp:revision>2</cp:revision>
  <dcterms:created xsi:type="dcterms:W3CDTF">2024-10-01T07:06:00Z</dcterms:created>
  <dcterms:modified xsi:type="dcterms:W3CDTF">2024-10-01T07:06:00Z</dcterms:modified>
</cp:coreProperties>
</file>