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FB" w:rsidRDefault="005A4809">
      <w:pPr>
        <w:pStyle w:val="a5"/>
        <w:spacing w:after="0"/>
        <w:ind w:left="0"/>
        <w:jc w:val="right"/>
      </w:pPr>
      <w:r>
        <w:t xml:space="preserve">Приложение к ППССЗ по специальности </w:t>
      </w:r>
    </w:p>
    <w:p w:rsidR="00134AFB" w:rsidRDefault="005A4809">
      <w:pPr>
        <w:pStyle w:val="a5"/>
        <w:spacing w:after="0"/>
        <w:ind w:left="0"/>
        <w:jc w:val="right"/>
      </w:pPr>
      <w:r>
        <w:t>54.02.05 Живопись (по видам: Станковая живопись)</w:t>
      </w: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134AFB" w:rsidRDefault="005A48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134AFB" w:rsidRDefault="00134A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134AFB">
        <w:tc>
          <w:tcPr>
            <w:tcW w:w="5103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134AFB" w:rsidRDefault="00134AFB">
            <w:pPr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34AFB" w:rsidRDefault="005A48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134AFB" w:rsidRDefault="005A4809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ПДП.00 производственной практики (преддипломной) </w:t>
      </w:r>
    </w:p>
    <w:p w:rsidR="00134AFB" w:rsidRDefault="005A4809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134AFB" w:rsidRDefault="005A4809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54.02.05. Живопись (по виду: Станковая живопись)</w:t>
      </w: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134AFB">
        <w:trPr>
          <w:jc w:val="right"/>
        </w:trPr>
        <w:tc>
          <w:tcPr>
            <w:tcW w:w="7195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134AFB" w:rsidRDefault="005A48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D01A3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FD01A3">
        <w:tc>
          <w:tcPr>
            <w:tcW w:w="4678" w:type="dxa"/>
          </w:tcPr>
          <w:p w:rsidR="00FD01A3" w:rsidRPr="00FD01A3" w:rsidRDefault="00FD01A3" w:rsidP="00FD0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 w:rsidRPr="00FD01A3">
              <w:rPr>
                <w:rFonts w:ascii="Times New Roman" w:hAnsi="Times New Roman" w:cs="Times New Roman"/>
                <w:sz w:val="28"/>
                <w:szCs w:val="28"/>
              </w:rPr>
              <w:t>Одобрена</w:t>
            </w:r>
          </w:p>
          <w:p w:rsidR="00FD01A3" w:rsidRPr="00FD01A3" w:rsidRDefault="00FD01A3" w:rsidP="00FD0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1A3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Предметно-цикловой комиссией </w:t>
            </w:r>
          </w:p>
          <w:p w:rsidR="00FD01A3" w:rsidRPr="00FD01A3" w:rsidRDefault="00FD01A3" w:rsidP="00FD0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1A3">
              <w:rPr>
                <w:rFonts w:ascii="Times New Roman" w:hAnsi="Times New Roman" w:cs="Times New Roman"/>
                <w:sz w:val="28"/>
                <w:szCs w:val="28"/>
              </w:rPr>
              <w:t>преподавателей</w:t>
            </w:r>
          </w:p>
          <w:p w:rsidR="00FD01A3" w:rsidRPr="00FD01A3" w:rsidRDefault="00FD01A3" w:rsidP="00FD0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1A3">
              <w:rPr>
                <w:rFonts w:ascii="Times New Roman" w:hAnsi="Times New Roman" w:cs="Times New Roman"/>
                <w:sz w:val="28"/>
                <w:szCs w:val="28"/>
              </w:rPr>
              <w:t xml:space="preserve">общепрофессиональных </w:t>
            </w:r>
          </w:p>
          <w:p w:rsidR="00FD01A3" w:rsidRPr="00FD01A3" w:rsidRDefault="00FD01A3" w:rsidP="00FD0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1A3">
              <w:rPr>
                <w:rFonts w:ascii="Times New Roman" w:hAnsi="Times New Roman" w:cs="Times New Roman"/>
                <w:sz w:val="28"/>
                <w:szCs w:val="28"/>
              </w:rPr>
              <w:t>и специальных дисциплин</w:t>
            </w:r>
            <w:r w:rsidRPr="00FD01A3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№1</w:t>
            </w:r>
          </w:p>
          <w:p w:rsidR="00FD01A3" w:rsidRPr="00FD01A3" w:rsidRDefault="00FD01A3" w:rsidP="00FD01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01A3">
              <w:rPr>
                <w:rFonts w:ascii="Times New Roman" w:hAnsi="Times New Roman" w:cs="Times New Roman"/>
                <w:sz w:val="28"/>
                <w:szCs w:val="28"/>
              </w:rPr>
              <w:t xml:space="preserve">от 1 сентября 2023 г. </w:t>
            </w:r>
          </w:p>
          <w:p w:rsidR="00FD01A3" w:rsidRDefault="00FD01A3" w:rsidP="00A82AF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EE19655" wp14:editId="4F5108A7">
                  <wp:extent cx="2698286" cy="686126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ку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65" cy="6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FD01A3" w:rsidRDefault="00FD0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Разработана на основе Федерального</w:t>
            </w:r>
          </w:p>
          <w:p w:rsidR="00FD01A3" w:rsidRDefault="00FD0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по специальности </w:t>
            </w:r>
          </w:p>
          <w:p w:rsidR="00FD01A3" w:rsidRDefault="00FD0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54.02.05 Живопись (по видам: Станковая живопись)</w:t>
            </w:r>
          </w:p>
          <w:p w:rsidR="00FD01A3" w:rsidRDefault="00FD01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FD01A3" w:rsidRDefault="00FD01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FD01A3" w:rsidRDefault="00FD01A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01A3">
        <w:tc>
          <w:tcPr>
            <w:tcW w:w="4678" w:type="dxa"/>
          </w:tcPr>
          <w:p w:rsidR="00FD01A3" w:rsidRDefault="00FD01A3" w:rsidP="00A82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FD01A3" w:rsidRDefault="00FD01A3" w:rsidP="00A82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D01A3" w:rsidRDefault="00FD0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195"/>
      </w:tblGrid>
      <w:tr w:rsidR="00134AFB">
        <w:tc>
          <w:tcPr>
            <w:tcW w:w="1984" w:type="dxa"/>
          </w:tcPr>
          <w:p w:rsidR="00134AFB" w:rsidRDefault="005A48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195" w:type="dxa"/>
          </w:tcPr>
          <w:p w:rsidR="00134AFB" w:rsidRDefault="005A48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Елена Геннадьевна, заместитель директора по методической работе РХУ имени М.М. Грекова</w:t>
            </w:r>
          </w:p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c>
          <w:tcPr>
            <w:tcW w:w="1984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34AFB" w:rsidRDefault="005A480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Рокуа Илья Валерьевич, преподаватель специальных дисциплин РХУ имени М.Б. Грекова</w:t>
            </w:r>
          </w:p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c>
          <w:tcPr>
            <w:tcW w:w="1984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c>
          <w:tcPr>
            <w:tcW w:w="1984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134AFB">
        <w:tc>
          <w:tcPr>
            <w:tcW w:w="3260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34AFB">
        <w:tc>
          <w:tcPr>
            <w:tcW w:w="3260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34AFB" w:rsidRDefault="00134A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4AFB" w:rsidRDefault="00134A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7796"/>
      </w:tblGrid>
      <w:tr w:rsidR="00134AFB">
        <w:tc>
          <w:tcPr>
            <w:tcW w:w="7796" w:type="dxa"/>
            <w:shd w:val="clear" w:color="auto" w:fill="auto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4AFB" w:rsidRDefault="005A48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134AFB">
        <w:tc>
          <w:tcPr>
            <w:tcW w:w="8363" w:type="dxa"/>
            <w:shd w:val="clear" w:color="auto" w:fill="auto"/>
          </w:tcPr>
          <w:p w:rsidR="00134AFB" w:rsidRDefault="00134AFB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134AFB" w:rsidRDefault="005A48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134AFB">
        <w:tc>
          <w:tcPr>
            <w:tcW w:w="8363" w:type="dxa"/>
            <w:shd w:val="clear" w:color="auto" w:fill="auto"/>
          </w:tcPr>
          <w:p w:rsidR="00134AFB" w:rsidRDefault="005A4809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134AFB" w:rsidRDefault="005A48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34AFB">
        <w:trPr>
          <w:trHeight w:val="597"/>
        </w:trPr>
        <w:tc>
          <w:tcPr>
            <w:tcW w:w="8363" w:type="dxa"/>
            <w:shd w:val="clear" w:color="auto" w:fill="auto"/>
          </w:tcPr>
          <w:p w:rsidR="00134AFB" w:rsidRDefault="005A4809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4AFB">
        <w:trPr>
          <w:trHeight w:val="670"/>
        </w:trPr>
        <w:tc>
          <w:tcPr>
            <w:tcW w:w="8363" w:type="dxa"/>
            <w:shd w:val="clear" w:color="auto" w:fill="auto"/>
          </w:tcPr>
          <w:p w:rsidR="00134AFB" w:rsidRDefault="005A4809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34AFB">
        <w:tc>
          <w:tcPr>
            <w:tcW w:w="8363" w:type="dxa"/>
            <w:shd w:val="clear" w:color="auto" w:fill="auto"/>
          </w:tcPr>
          <w:p w:rsidR="00134AFB" w:rsidRDefault="005A4809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5A48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</w:t>
      </w:r>
      <w:r>
        <w:rPr>
          <w:rFonts w:ascii="Times New Roman" w:hAnsi="Times New Roman" w:cs="Times New Roman"/>
          <w:b/>
          <w:sz w:val="28"/>
          <w:szCs w:val="28"/>
        </w:rPr>
        <w:t>ПРАКТИКИ (ПРЕДДИПЛОМНОЙ) ПО ПРОФИЛЮ СПЕЦИАЛЬНОСТИ 54.02.05</w:t>
      </w:r>
    </w:p>
    <w:p w:rsidR="00134AFB" w:rsidRDefault="005A48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ЖИВОПИСЬ (ПО ВИДУ:  СТАНКОВАЯ ЖИВОПИСЬ)</w:t>
      </w: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модуля. 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</w:t>
      </w: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4AFB" w:rsidRDefault="005A4809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134AFB" w:rsidRDefault="005A4809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34AFB" w:rsidRDefault="005A4809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134AFB" w:rsidRDefault="005A4809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134AFB" w:rsidRDefault="005A4809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34AFB" w:rsidRDefault="005A4809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134AFB" w:rsidRDefault="005A4809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134AFB" w:rsidRDefault="005A4809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134AFB" w:rsidRDefault="005A4809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34AFB" w:rsidRDefault="005A4809">
      <w:pPr>
        <w:pStyle w:val="ac"/>
        <w:tabs>
          <w:tab w:val="left" w:pos="1620"/>
        </w:tabs>
        <w:ind w:firstLine="284"/>
        <w:jc w:val="both"/>
      </w:pPr>
      <w:r>
        <w:rPr>
          <w:rFonts w:ascii="Times New Roman" w:hAnsi="Times New Roman" w:cs="Times New Roman"/>
          <w:sz w:val="28"/>
        </w:rPr>
        <w:t>ОК 9. Ориентироваться в условиях частой смены технологий в профессиональной деятельности.</w:t>
      </w:r>
      <w:r>
        <w:t xml:space="preserve"> </w:t>
      </w:r>
    </w:p>
    <w:p w:rsidR="00134AFB" w:rsidRDefault="005A4809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134AFB" w:rsidRDefault="005A4809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134AFB" w:rsidRDefault="005A4809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134AFB" w:rsidRDefault="005A4809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:rsidR="00134AFB" w:rsidRDefault="005A480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134AFB" w:rsidRDefault="005A48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ПК 1.4. Последовательно вести работу над композицией.</w:t>
      </w:r>
    </w:p>
    <w:p w:rsidR="00134AFB" w:rsidRDefault="005A4809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ПК 1.5. Владеть различными приемами выполнения живописных работ.</w:t>
      </w:r>
    </w:p>
    <w:p w:rsidR="00134AFB" w:rsidRDefault="005A480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134AFB" w:rsidRDefault="005A480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134AFB" w:rsidRPr="00082E57" w:rsidRDefault="005A4809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134AFB" w:rsidRDefault="005A4809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134AFB" w:rsidRDefault="005A4809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134AFB" w:rsidRDefault="005A4809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134AFB" w:rsidRDefault="005A4809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134AFB" w:rsidRDefault="005A4809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134AFB" w:rsidRDefault="005A4809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082E57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134AFB" w:rsidRDefault="00134AF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производственной практики обучающийся должен:</w:t>
      </w: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:-творческого использования средств живописи, их изобразительно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-выразительные возможности;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; последовательного ведения работы над композицией</w:t>
      </w: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-изображать объекты предметного мира, пространство, фигуру человека средствами академической живописи;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техники и материалы.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-выполнять кратковременные зарисовки с натуры;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-компоновать фигуру в листе;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-пользоваться мягким материалом, владеть пятном и линией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 находить новые живописно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-пластические решения для каждой творческой задачи</w:t>
      </w: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краткосрочного рисунка;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 функции и возможности живописи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-принципы  сбора  и  систематизации  подготовительного  материала  и  способы  его применения для воплощения</w:t>
      </w: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(преддипломной ) практики по профилю специальности: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108часов, в том числе : обязательной аудиторной учебной нагрузки обучающегося 108часов.</w:t>
      </w:r>
    </w:p>
    <w:p w:rsidR="00134AFB" w:rsidRDefault="0013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5A4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134AFB" w:rsidRDefault="005A48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(преддипломной) практики по профилю специальности</w:t>
      </w:r>
    </w:p>
    <w:p w:rsidR="00134AFB" w:rsidRDefault="005A48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134AFB" w:rsidRDefault="00134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134AFB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134AFB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34AFB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34AFB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134AFB" w:rsidRDefault="005A48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(преддипломной) практики (по профилю специальности).3.1 .Цели, задачи, содержание и период прохождения практики</w:t>
      </w:r>
    </w:p>
    <w:p w:rsidR="00134AFB" w:rsidRDefault="00134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838"/>
        <w:gridCol w:w="7133"/>
        <w:gridCol w:w="1811"/>
        <w:gridCol w:w="1569"/>
      </w:tblGrid>
      <w:tr w:rsidR="00134AFB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134AFB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34AFB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курс.</w:t>
            </w:r>
          </w:p>
        </w:tc>
      </w:tr>
      <w:tr w:rsidR="00134AFB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Основной задачей преддипломной практики является сбор материала для выполнения композиции как по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итогам практики, так и для дальнейшего его использования в курсовой и дипломной работе</w:t>
            </w:r>
          </w:p>
        </w:tc>
      </w:tr>
      <w:tr w:rsidR="00134AFB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Рисунок.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4AFB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Наброски, зарисовки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фигуры человека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выполняются в течение всей практики. Рисунки могут выполняться как со специально поставленной натуры, так и с групп людей. Передача связи между фигурой и средой, между отдельными членами группы и всей группой.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34AFB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(по 1,5-2 часа каждый) головы,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полуфигуры, фигуры. Желательно, чтобы моделями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изображения послужили местные жители, люди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производства, в свойственной им одежде с аксессуарами.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наблюдательности, умения быстро, скупыми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выразительными средствами передать характер модели,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графические изобразительные средства.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34AFB">
        <w:trPr>
          <w:trHeight w:val="16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Живопись.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4AFB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 этюды.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выполняются с конкретных людей за естественным занятием: рыбак, строитель, сельский сторож и др.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34AFB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 с постройками, фигурами людей.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ряд этюдов по 2-2,5 часа каждый. Этюды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должны дать полное представление о месте практики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(порт, индустриальные предприятия, горное селение и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т.д.). совершенствование работы по наблюдению и отбору материала для композиции.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34AFB">
        <w:trPr>
          <w:trHeight w:val="11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34AFB">
        <w:trPr>
          <w:trHeight w:val="16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Жанровый эскиз.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жанровый эскиз на пленэре на основе</w:t>
            </w:r>
          </w:p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наблюдений. Подготовка к дипломному эскизу.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134AFB">
        <w:trPr>
          <w:trHeight w:val="20"/>
        </w:trPr>
        <w:tc>
          <w:tcPr>
            <w:tcW w:w="1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34AFB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134AFB" w:rsidRDefault="005A4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условия реализации производственной практики (преддипломной) по профилю мпециальности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54.02.05. ЖИВОПИСЬ (ПО ВИДУ: СТАНКОВАЯ ЖИВОПИСЬ)</w:t>
      </w:r>
    </w:p>
    <w:p w:rsidR="00134AFB" w:rsidRDefault="00134A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>Материально-техническое обеспечение учебной практики (пленэра)</w:t>
      </w:r>
    </w:p>
    <w:p w:rsidR="00134AFB" w:rsidRDefault="005A48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Этюдник (палитра, тройник, масляные краски, карандаши, соус, сангина, кисти, планшет, бумага);</w:t>
      </w:r>
    </w:p>
    <w:p w:rsidR="00134AFB" w:rsidRDefault="005A48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Раскладной стул;</w:t>
      </w:r>
    </w:p>
    <w:p w:rsidR="00134AFB" w:rsidRDefault="005A48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Солнцезащитны</w:t>
      </w:r>
      <w:r>
        <w:rPr>
          <w:rFonts w:ascii="Times New Roman" w:eastAsia="HiddenHorzOCR" w:hAnsi="Times New Roman"/>
          <w:sz w:val="28"/>
          <w:szCs w:val="28"/>
        </w:rPr>
        <w:t>й зонт, солнцезащитные средства.</w:t>
      </w:r>
    </w:p>
    <w:p w:rsidR="00134AFB" w:rsidRDefault="00134A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134AFB" w:rsidRDefault="00134A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134AFB" w:rsidRDefault="005A480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34AFB" w:rsidRDefault="00134A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134AFB" w:rsidRDefault="005A4809" w:rsidP="00082E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134AFB" w:rsidRDefault="00134AFB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134AFB" w:rsidRDefault="005A4809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Погонина Ю.В., Сергеев С.И., Чумерина И.А. Основы изобразительного искусства. - М.: Академия, Скакова А.Г. Рисунок и живопись: учебник для СПО.-М.:Юрайт, 2019</w:t>
      </w:r>
    </w:p>
    <w:p w:rsidR="00134AFB" w:rsidRDefault="005A4809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Макарова М.Н. Рисунок и перспектива. Теория и практика. М.: «Академический проект», 2020               </w:t>
      </w:r>
    </w:p>
    <w:p w:rsidR="00134AFB" w:rsidRDefault="005A4809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Паранюшкин Р.В. Техника рисунка. Учебное пособие. – 3-е изд. Санкт-Петербург: «Лань», 2019</w:t>
      </w:r>
    </w:p>
    <w:p w:rsidR="00134AFB" w:rsidRDefault="005A4809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Скакова А.Г. Рисунок и живопись: учебник для СПО.-М.: Юрайт, 2019</w:t>
      </w:r>
    </w:p>
    <w:p w:rsidR="00134AFB" w:rsidRDefault="005A4809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Фейнберг Л.Е. Лессировка и техника классической живописи: Учебное пособие. – Санкт-Петербург: Лань, 2019.</w:t>
      </w:r>
    </w:p>
    <w:p w:rsidR="00134AFB" w:rsidRDefault="005A4809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Хворостов А.С. Живопись. Пейзаж: учебник и практикум для СПО.-2-е изд.-М.: Юрайт, 2019</w:t>
      </w:r>
    </w:p>
    <w:p w:rsidR="00134AFB" w:rsidRDefault="005A4809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Паранюшин Р.В. Композиция. Теория и практика изобразительного искусства. Изд.3-е. СПб., «Лань», 2020       </w:t>
      </w:r>
    </w:p>
    <w:p w:rsidR="00134AFB" w:rsidRDefault="00134AFB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Бадян В.Е., Денисенко В.И. Основы композиции.  Учебное  пособие.  М.:  2011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Стародуб К.И. Евдокимова Н.А. Рисунок и живопись. Уч. пос. Ростов н/Д: «Феникс»,  2011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Шашков Ю.П. Живопись и её средства. М.: «Академический проект»,  2010.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«Владос»,  2010.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2011.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Штаничева Н.С., Денисенко В.И.  Живопись. Учебное пособие. М.: «Академический проект»,  2009.</w:t>
      </w:r>
    </w:p>
    <w:p w:rsidR="00134AFB" w:rsidRDefault="005A4809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2011.</w:t>
      </w:r>
    </w:p>
    <w:p w:rsidR="00134AFB" w:rsidRDefault="005A4809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134AFB" w:rsidRDefault="005A4809" w:rsidP="00082E57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Сластенин В.А. и др. Педагогика. М.: Академия, 2013. 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Паранюшкин Р.В. Рисунок фигуры человека. Учебное пособие. СПб.: «Лань», 2015 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Федоровский Л.Н. Основы графической композиции: учеб. пособие.-М.: Издательство В. Шевчук, 2015</w:t>
      </w:r>
    </w:p>
    <w:p w:rsidR="00134AFB" w:rsidRDefault="005A4809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Ковалев Ф.В. Золотое сечение в живописи.Учебное пособие.-М.: Рип-Холдинг,2016  </w:t>
      </w:r>
    </w:p>
    <w:p w:rsidR="00134AFB" w:rsidRDefault="00134AFB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Видеоэкскурсия по музеям Дона.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Волгодонской эколого-исторический музей.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Метрополитен-музей. Нью-Йорк.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Музей Д*ОРСЭ. Париж. </w:t>
      </w:r>
    </w:p>
    <w:p w:rsidR="00134AFB" w:rsidRDefault="005A4809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134AFB" w:rsidRDefault="0013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AFB" w:rsidRDefault="005A4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Третьяковская галерея. Искусство ХХ в.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134AFB" w:rsidRDefault="005A4809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ПРАКТИКИ (ПРЕДДИПЛОМНОЙ) ПО ПРОФИЛЮ  СПЕЦИАЛЬНОСТИ 54.02.05.ЖИВОПИСЬ (ПО ВИДУ: СТАНКОВАЯ ЖИВОПИСЬ)</w:t>
      </w:r>
    </w:p>
    <w:p w:rsidR="00134AFB" w:rsidRDefault="00134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5A48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производственной практики  (по профилю специальности) 54.02.05 Живопись (по виду: Станковая Живопись) 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</w:p>
    <w:p w:rsidR="00134AFB" w:rsidRDefault="00134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AFB" w:rsidRDefault="005A48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проведения практики является дифференцированный зачет на который обучающийся представляет следующие документы в соответствии с Положением о практике обучающихся ГБОПУ РО "РХУ имени М.Б. Грекова":</w:t>
      </w:r>
    </w:p>
    <w:p w:rsidR="00134AFB" w:rsidRDefault="005A4809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по преддипломной практике</w:t>
      </w:r>
    </w:p>
    <w:p w:rsidR="00134AFB" w:rsidRDefault="005A480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134AFB" w:rsidRDefault="005A480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134AFB" w:rsidRDefault="005A480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134AFB" w:rsidRDefault="00134AFB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AFB" w:rsidRDefault="005A4809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обязательного уровня прохождения производственной практики:</w:t>
      </w:r>
    </w:p>
    <w:p w:rsidR="00134AFB" w:rsidRDefault="005A48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аттестации по практике специальности 54.02.05. Живопись (по виду: Станковая живопись) осуществляется комплексная проверка следующих умений и знаний, а также динамика формирования общих и профессиональных компетенций: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ОК 1, ОК 2, ОК 3, ОК 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ОК 5, ОК 6, ОК 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ОК 9</w:t>
      </w:r>
      <w:r>
        <w:rPr>
          <w:rFonts w:ascii="Times New Roman" w:eastAsia="Times New Roman" w:hAnsi="Times New Roman" w:cs="Times New Roman"/>
          <w:sz w:val="28"/>
          <w:szCs w:val="28"/>
        </w:rPr>
        <w:t>; ПК 1, ПК 2, ПК 3, ПК 4, ПК 4, ПК 5, ПК 6, ПК 7</w:t>
      </w:r>
    </w:p>
    <w:p w:rsidR="00134AFB" w:rsidRDefault="00134AFB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4873"/>
      </w:tblGrid>
      <w:tr w:rsidR="00134AFB">
        <w:tc>
          <w:tcPr>
            <w:tcW w:w="4761" w:type="dxa"/>
            <w:vAlign w:val="center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58" w:type="dxa"/>
            <w:vAlign w:val="center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134AFB">
        <w:tc>
          <w:tcPr>
            <w:tcW w:w="4761" w:type="dxa"/>
            <w:vAlign w:val="center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 :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находить новые живописно-пластические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кратковременные зарисовки с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 новые живописно-пластические решения для каждой творческой задачи;</w:t>
            </w:r>
          </w:p>
          <w:p w:rsidR="00134AFB" w:rsidRDefault="0013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8" w:type="dxa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134AFB">
        <w:tc>
          <w:tcPr>
            <w:tcW w:w="487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 видов изобразительного искусства;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 изобразительного искусства;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 формы и особенности ее восприятия;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подготовительного материала и способы его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873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4AFB">
        <w:trPr>
          <w:trHeight w:val="545"/>
        </w:trPr>
        <w:tc>
          <w:tcPr>
            <w:tcW w:w="487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73" w:type="dxa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4AFB">
        <w:trPr>
          <w:trHeight w:val="545"/>
        </w:trPr>
        <w:tc>
          <w:tcPr>
            <w:tcW w:w="4872" w:type="dxa"/>
          </w:tcPr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1. Понимать сущность и социальную значимость своей будущей профессии,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проявлять к ней устойчивый интерес.</w:t>
            </w:r>
          </w:p>
          <w:p w:rsidR="00134AFB" w:rsidRDefault="00134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 Работать в коллективе, обеспечивать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 w:rsidR="00134AFB" w:rsidRDefault="00134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34AFB" w:rsidRDefault="005A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873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Поиск аналогов работ и иллюстративного материала с целью изучения творчества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дизайнеров для освоения методов изображения.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формы и особенностях ее восприятия в практической деятельности.</w:t>
            </w:r>
          </w:p>
          <w:p w:rsidR="00134AFB" w:rsidRDefault="005A480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34AFB" w:rsidRDefault="005A4809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Поэтапное методическое  выполнение задания.</w:t>
            </w:r>
          </w:p>
          <w:p w:rsidR="00134AFB" w:rsidRDefault="00134AFB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4AFB" w:rsidRDefault="00134AFB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4AFB" w:rsidRDefault="005A4809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Знать систему управления трудовыми ресурсами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 проектной деятельности, определение методов и способов выполнения профессиональных задач.</w:t>
            </w:r>
          </w:p>
          <w:p w:rsidR="00134AFB" w:rsidRDefault="005A4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 деятельности.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134AFB">
        <w:trPr>
          <w:trHeight w:val="545"/>
        </w:trPr>
        <w:tc>
          <w:tcPr>
            <w:tcW w:w="4761" w:type="dxa"/>
          </w:tcPr>
          <w:p w:rsidR="00134AFB" w:rsidRDefault="00134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758" w:type="dxa"/>
          </w:tcPr>
          <w:p w:rsidR="00134AFB" w:rsidRDefault="00134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AFB">
        <w:trPr>
          <w:trHeight w:val="1974"/>
        </w:trPr>
        <w:tc>
          <w:tcPr>
            <w:tcW w:w="4761" w:type="dxa"/>
          </w:tcPr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Изображать человека и окружающую предметно-пространственную среду средствами академического рисунка и живописи.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 Проводить работу по целевому сбору, анализу исходных данных, подготовительного материала, выполнять необходимые предпроектные исследования.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Последовательно вести работу над композицией.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Владеть различными приемами выполнения живописных работ.</w:t>
            </w:r>
          </w:p>
          <w:p w:rsidR="00134AFB" w:rsidRDefault="00134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компьютерные технологии при реализации творческого замысла.</w:t>
            </w: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1.7. Находить новые образно-пластические решения для каждой творческой задачи.</w:t>
            </w:r>
          </w:p>
          <w:p w:rsidR="00134AFB" w:rsidRDefault="00134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8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Передача 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Передача материальности и объёма предмета. Передача закономерности построения перспективных изображений.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Проводить проектный анализ, разрабатывать концепцию проекта, выполнять эскизы в соответствии с тематикой проекта.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основными принципами, методами и приемами работы над композицией.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Владение навыками изображать форму различными выразительными живописными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средствами.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навыками работы в компьютерных программах.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134AFB" w:rsidRDefault="005A4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Творчески подходить к </w:t>
            </w:r>
            <w:r>
              <w:rPr>
                <w:rFonts w:ascii="Times New Roman" w:hAnsi="Times New Roman"/>
                <w:sz w:val="24"/>
                <w:szCs w:val="24"/>
              </w:rPr>
              <w:t>решению для каждой творческой задачи.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завершается дифференцированным зачетом при условии положительного аттестационного листа по практике руководителя практики от Учреждения об уровне освоения профессиональных компетенций; наличия положительной характеристики на обучающегося по освоению общих компетенций в период прохождения практики; полноты и своевременности представления отчета в соответствии с заданием на практику.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 о практике обучающихся ГБПОУ РО "РХУ имени М.Б. Грекова" студенты должны предоставить следующие документы: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практике  (Приложение № 1);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согласно тематического плана и содержания практики.</w:t>
      </w:r>
    </w:p>
    <w:p w:rsidR="00134AFB" w:rsidRDefault="00134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54.02.05 ЖИВОПИСЬ (по виду: Станковая живопись) 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обучающимися индивидуальных заданий.</w:t>
      </w:r>
    </w:p>
    <w:p w:rsidR="00134AFB" w:rsidRDefault="00134A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5A48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 w:rsidR="00134AFB" w:rsidRDefault="00134A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82"/>
        <w:gridCol w:w="7271"/>
      </w:tblGrid>
      <w:tr w:rsidR="00134AFB">
        <w:tc>
          <w:tcPr>
            <w:tcW w:w="2582" w:type="dxa"/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степени сформированности компетенций</w:t>
            </w:r>
          </w:p>
          <w:p w:rsidR="00134AFB" w:rsidRDefault="00134A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4AFB">
        <w:tc>
          <w:tcPr>
            <w:tcW w:w="2582" w:type="dxa"/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Добросовестное выполнение всех указаний руководителя практики, касающиеся порядка прохождения и содержания практики.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определение методов и способов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задач.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 и применять теоретические основы композиции, закономерности 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графики.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используются знания и навыки работы в графических редакторах.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Продемонстрированы знания приемов и методов макетирования.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 w:rsidR="00134AFB">
        <w:tc>
          <w:tcPr>
            <w:tcW w:w="2582" w:type="dxa"/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</w:t>
            </w:r>
          </w:p>
        </w:tc>
        <w:tc>
          <w:tcPr>
            <w:tcW w:w="7271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теоретических основ композиции, закономерности 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графики.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Хорошие знания и навыки работы в графических редакторах. Продемонстрированы знания приемов и методов макетирования.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 работа в коллективе, эффективное общение с коллегами и руководством.</w:t>
            </w:r>
          </w:p>
        </w:tc>
      </w:tr>
      <w:tr w:rsidR="00134AFB">
        <w:tc>
          <w:tcPr>
            <w:tcW w:w="2582" w:type="dxa"/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программы 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руководителя практики, касающиеся порядка прохождения и содержания практики.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современных основ композиции, закономерности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проектной графики.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и навыков работы в графических редакторах.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Продемонстрированы знания приемов и методов макетирования.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 w:rsidR="00134AFB">
        <w:tc>
          <w:tcPr>
            <w:tcW w:w="2582" w:type="dxa"/>
          </w:tcPr>
          <w:p w:rsidR="00134AFB" w:rsidRDefault="005A48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удовлетворительно</w:t>
            </w:r>
          </w:p>
        </w:tc>
        <w:tc>
          <w:tcPr>
            <w:tcW w:w="7271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выполнение всех указаний руководителя практики, касающиеся порядка прохождения и содержания практики.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способов выполнения профессиональных задач.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 дизайнера.</w:t>
            </w:r>
          </w:p>
          <w:p w:rsidR="00134AFB" w:rsidRDefault="005A48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Слабое знание современных методов дизайн-проектирования, теоретических основ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проектной графики.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и навыков работы в графических редакторах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приемов и методов макетирования.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134AFB" w:rsidRDefault="005A48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не эффективное общение с коллегами и руководством.</w:t>
            </w:r>
          </w:p>
        </w:tc>
      </w:tr>
    </w:tbl>
    <w:p w:rsidR="00134AFB" w:rsidRDefault="00134A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5A48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учебной практики: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требования охраны труда, техники безопасности, безопасности жизнедеятельности и пожарной безопасности в соответствии с правилами и нормами, в том числе отраслевыми;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программные материалы;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-своевременно прибывать на базу практики, имея при себе все необходимые документы: программу практики, дневник практики;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к которым студент привлекается.</w:t>
      </w:r>
    </w:p>
    <w:p w:rsidR="00134AFB" w:rsidRDefault="005A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подготовить и предоставить все документы, входящие в отчет по практике.</w:t>
      </w:r>
    </w:p>
    <w:p w:rsidR="00134AFB" w:rsidRDefault="00134A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134AFB" w:rsidRDefault="00134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134AFB" w:rsidRDefault="0013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_______________курса_____________группы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Место практики_______________________________________________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5A4809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134AFB" w:rsidRDefault="005A480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ПДП.00 Производственной практики (преддипломной) ____________________________________________________________________</w:t>
      </w:r>
    </w:p>
    <w:p w:rsidR="00134AFB" w:rsidRDefault="005A4809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134AFB" w:rsidRDefault="005A4809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</w:t>
      </w:r>
    </w:p>
    <w:p w:rsidR="00134AFB" w:rsidRDefault="005A4809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студент _4 курса, группы _____</w:t>
      </w:r>
    </w:p>
    <w:p w:rsidR="00134AFB" w:rsidRDefault="005A4809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специальности 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:rsidR="00134AFB" w:rsidRDefault="005A4809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(Код, наименование специальности)</w:t>
      </w:r>
    </w:p>
    <w:p w:rsidR="00134AFB" w:rsidRDefault="005A4809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Успешно прошел ПДП.00 Производственную практику (преддипломную)</w:t>
      </w:r>
    </w:p>
    <w:p w:rsidR="00134AFB" w:rsidRDefault="005A4809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108 часов</w:t>
      </w:r>
    </w:p>
    <w:p w:rsidR="00134AFB" w:rsidRDefault="005A4809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«___» _______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по «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134AFB" w:rsidRDefault="005A4809">
      <w:pPr>
        <w:tabs>
          <w:tab w:val="left" w:pos="4220"/>
        </w:tabs>
        <w:spacing w:after="0" w:line="240" w:lineRule="auto"/>
        <w:ind w:right="-142" w:firstLine="426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</w:t>
      </w:r>
    </w:p>
    <w:p w:rsidR="00134AFB" w:rsidRDefault="005A4809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наименование предприятия, организации </w:t>
      </w:r>
    </w:p>
    <w:p w:rsidR="00134AFB" w:rsidRDefault="00134AFB">
      <w:pPr>
        <w:tabs>
          <w:tab w:val="left" w:pos="4220"/>
        </w:tabs>
        <w:spacing w:after="0" w:line="36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4AFB" w:rsidRDefault="005A4809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Виды и качество выполнения работ в период прохождения ПДП.00 Производственной практики (преддипломной) обучающимся:</w:t>
      </w:r>
    </w:p>
    <w:p w:rsidR="00134AFB" w:rsidRDefault="00134AFB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20"/>
        <w:tblW w:w="10206" w:type="dxa"/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1696"/>
        <w:gridCol w:w="1564"/>
      </w:tblGrid>
      <w:tr w:rsidR="00134AFB">
        <w:trPr>
          <w:trHeight w:val="1354"/>
        </w:trPr>
        <w:tc>
          <w:tcPr>
            <w:tcW w:w="2694" w:type="dxa"/>
            <w:vAlign w:val="center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Наименования ПК и ОК</w:t>
            </w:r>
          </w:p>
        </w:tc>
        <w:tc>
          <w:tcPr>
            <w:tcW w:w="4252" w:type="dxa"/>
            <w:vAlign w:val="center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Вид работы</w:t>
            </w:r>
          </w:p>
        </w:tc>
        <w:tc>
          <w:tcPr>
            <w:tcW w:w="1696" w:type="dxa"/>
            <w:vAlign w:val="center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Оценка выполнен (удовл., хор., отл.) /не выполнен (неудовл.)</w:t>
            </w:r>
          </w:p>
        </w:tc>
        <w:tc>
          <w:tcPr>
            <w:tcW w:w="1564" w:type="dxa"/>
            <w:vAlign w:val="center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Подпись руководителя практики</w:t>
            </w: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Прохождение инструктажа по технике безопасности. Знание и применение на практике основных правил охраны труда и техники безопасности при работе над ВКР. Активная творческая и социальная позиция в профессиональной деятельности.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Организация собственной деятельности, определение методов и способов выполнения профессиональных задач на практике..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3. Решать проблемы, оценивать риски и принимать решения в нестандартных ситуациях.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Постановка задач и следование срокам выполнения этапов практики.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Осуществление поиска, анализа и оценку информации, необходимой для постановки и решения профессиональных задач в рамках выбранной темы дипломной работы.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Владение информационно-коммуникационными технологиями для решения проектных задач и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формления отчетной документации по практике.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6. Работать в коллективе, обеспечивать его сплочение, эффективно общаться с коллегами, руководством.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Эффективное взаимодействие в коллективе и с руководителем практики.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Понимать систему управления трудовыми ресурсами в организации.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Самостоятельное определение задач профессионального и личностного развития, самообразование, планирование повышения квалификации. 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ОК 9. Ориентироваться в условиях частой смены технологий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профессиональной деятельности.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lastRenderedPageBreak/>
              <w:t xml:space="preserve">Решение проблем, оценка рисков, решение нестандартных ситуаций. Принятие на себя ответственности за результат выполнения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lastRenderedPageBreak/>
              <w:t xml:space="preserve">заданий. 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ПК 1.1. Изображать человека и окружающую предметно-пространственную среду средствами академического рисунка и живописи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Владение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средствами академического рисунка и живописи.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Владение законами и средствами построения художественной формы.</w:t>
            </w: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1.3. Проводить работу по целевому сбору, анализу, обобщению и применению подготовительного материала.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Выполнение эскизов, подготовительного материала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1.4. Последовательно вести работу над композицией.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Выполнение работ, связанных с этапами квалификационной работы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1.5. Владеть различными приемами выполнения живописных работ.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Использование различных выразительных средств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выполнения живописных работ.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1.6. Использовать компьютерные технологии при реализации творческого замысла.</w:t>
            </w:r>
          </w:p>
        </w:tc>
        <w:tc>
          <w:tcPr>
            <w:tcW w:w="4252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Использование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компьютерные технологий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в рамках работы над дипломной работой.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134AFB">
        <w:trPr>
          <w:trHeight w:val="1265"/>
        </w:trPr>
        <w:tc>
          <w:tcPr>
            <w:tcW w:w="2694" w:type="dxa"/>
          </w:tcPr>
          <w:p w:rsidR="00134AFB" w:rsidRDefault="005A4809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1.7. Находить новые образно-пластические решения для каждой творческой задачи.</w:t>
            </w:r>
          </w:p>
        </w:tc>
        <w:tc>
          <w:tcPr>
            <w:tcW w:w="4252" w:type="dxa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Поиск и решение новых оригинальных творческих задач. Создание эскизов и вариантов композиций.</w:t>
            </w:r>
          </w:p>
        </w:tc>
        <w:tc>
          <w:tcPr>
            <w:tcW w:w="1696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134AFB" w:rsidRDefault="00134AFB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:rsidR="00134AFB" w:rsidRDefault="00134AFB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34AFB" w:rsidRDefault="005A4809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результате прохождения ПДП.00 Производственной практики (преддипломной) обучающийся освоил ОК, ПК, имеет практический опыт, умения и знания. </w:t>
      </w:r>
    </w:p>
    <w:p w:rsidR="00134AFB" w:rsidRDefault="00134AFB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4AFB" w:rsidRDefault="005A4809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_______(_________________________)</w:t>
      </w:r>
    </w:p>
    <w:p w:rsidR="00134AFB" w:rsidRDefault="00134AFB">
      <w:pPr>
        <w:spacing w:after="0" w:line="240" w:lineRule="auto"/>
        <w:ind w:left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34AFB" w:rsidRDefault="00134AF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4AFB" w:rsidRDefault="00134AF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4AFB" w:rsidRDefault="005A4809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</w:t>
      </w:r>
    </w:p>
    <w:p w:rsidR="00134AFB" w:rsidRDefault="005A4809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преддипломной  практики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                                      </w:t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(ФИО, подпись)</w:t>
      </w:r>
    </w:p>
    <w:p w:rsidR="00134AFB" w:rsidRDefault="00134AFB">
      <w:pPr>
        <w:spacing w:after="0" w:line="240" w:lineRule="auto"/>
        <w:ind w:left="284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134AFB" w:rsidRDefault="005A4809">
      <w:pPr>
        <w:spacing w:after="0" w:line="240" w:lineRule="auto"/>
        <w:ind w:left="284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«____»___________________20___г.                                         М.П.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5A480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134AFB" w:rsidRDefault="005A4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134AFB" w:rsidRDefault="005A4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5A480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34AFB" w:rsidRDefault="00134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________________________________________________</w:t>
      </w:r>
    </w:p>
    <w:p w:rsidR="00134AFB" w:rsidRDefault="005A4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</w:rPr>
        <w:t xml:space="preserve">            (ФИО, 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МП</w:t>
      </w: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5A480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134AFB" w:rsidRDefault="00134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134AFB" w:rsidRDefault="00134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134AFB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34AFB" w:rsidRDefault="005A4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руководителя практики</w:t>
            </w: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5A480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134A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4AFB" w:rsidRDefault="005A4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34AFB" w:rsidRDefault="005A4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обучающегося ____ курса___группы</w:t>
      </w: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</w:t>
      </w: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практики__________________________________________ </w:t>
      </w: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134AFB" w:rsidRDefault="00134A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5A48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4AFB" w:rsidRDefault="005A4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AFB" w:rsidRDefault="001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134AFB">
        <w:tc>
          <w:tcPr>
            <w:tcW w:w="4188" w:type="dxa"/>
            <w:shd w:val="clear" w:color="auto" w:fill="auto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4AFB">
        <w:tc>
          <w:tcPr>
            <w:tcW w:w="4188" w:type="dxa"/>
            <w:shd w:val="clear" w:color="auto" w:fill="auto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134AFB">
        <w:tc>
          <w:tcPr>
            <w:tcW w:w="4188" w:type="dxa"/>
            <w:shd w:val="clear" w:color="auto" w:fill="auto"/>
          </w:tcPr>
          <w:p w:rsidR="00134AFB" w:rsidRDefault="005A4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134AFB" w:rsidRDefault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4AFB" w:rsidRDefault="00134A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4AFB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99E" w:rsidRDefault="006F499E">
      <w:pPr>
        <w:spacing w:line="240" w:lineRule="auto"/>
      </w:pPr>
      <w:r>
        <w:separator/>
      </w:r>
    </w:p>
  </w:endnote>
  <w:endnote w:type="continuationSeparator" w:id="0">
    <w:p w:rsidR="006F499E" w:rsidRDefault="006F4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HiddenHorzOCR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134AFB" w:rsidRDefault="005A4809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01A3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34AFB" w:rsidRDefault="00134A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99E" w:rsidRDefault="006F499E">
      <w:pPr>
        <w:spacing w:after="0"/>
      </w:pPr>
      <w:r>
        <w:separator/>
      </w:r>
    </w:p>
  </w:footnote>
  <w:footnote w:type="continuationSeparator" w:id="0">
    <w:p w:rsidR="006F499E" w:rsidRDefault="006F49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B9585A"/>
    <w:multiLevelType w:val="multilevel"/>
    <w:tmpl w:val="3BB95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30FFA"/>
    <w:rsid w:val="00032923"/>
    <w:rsid w:val="00050E44"/>
    <w:rsid w:val="00082E57"/>
    <w:rsid w:val="00085394"/>
    <w:rsid w:val="000B2157"/>
    <w:rsid w:val="000E0D61"/>
    <w:rsid w:val="000E41D4"/>
    <w:rsid w:val="001057A9"/>
    <w:rsid w:val="001307A8"/>
    <w:rsid w:val="00134AFB"/>
    <w:rsid w:val="001405F9"/>
    <w:rsid w:val="00140620"/>
    <w:rsid w:val="00152BDA"/>
    <w:rsid w:val="001535DE"/>
    <w:rsid w:val="00157757"/>
    <w:rsid w:val="00160653"/>
    <w:rsid w:val="001907CE"/>
    <w:rsid w:val="00197A3C"/>
    <w:rsid w:val="001B0822"/>
    <w:rsid w:val="001E70A7"/>
    <w:rsid w:val="001F658B"/>
    <w:rsid w:val="0028394E"/>
    <w:rsid w:val="002B7FB2"/>
    <w:rsid w:val="002C5969"/>
    <w:rsid w:val="002D2B1F"/>
    <w:rsid w:val="002F1832"/>
    <w:rsid w:val="00331D66"/>
    <w:rsid w:val="0038222F"/>
    <w:rsid w:val="0038275B"/>
    <w:rsid w:val="00383360"/>
    <w:rsid w:val="0038649E"/>
    <w:rsid w:val="003959EC"/>
    <w:rsid w:val="003A6462"/>
    <w:rsid w:val="003C5D69"/>
    <w:rsid w:val="003D08DB"/>
    <w:rsid w:val="003E292B"/>
    <w:rsid w:val="00415727"/>
    <w:rsid w:val="00427589"/>
    <w:rsid w:val="00446F6E"/>
    <w:rsid w:val="00464167"/>
    <w:rsid w:val="00490B5F"/>
    <w:rsid w:val="004D5F1B"/>
    <w:rsid w:val="004F25E0"/>
    <w:rsid w:val="004F4308"/>
    <w:rsid w:val="00501179"/>
    <w:rsid w:val="00513218"/>
    <w:rsid w:val="005234D3"/>
    <w:rsid w:val="00530BC0"/>
    <w:rsid w:val="0053573A"/>
    <w:rsid w:val="00543A08"/>
    <w:rsid w:val="00572F23"/>
    <w:rsid w:val="005A4809"/>
    <w:rsid w:val="005A67E6"/>
    <w:rsid w:val="005C4ADB"/>
    <w:rsid w:val="005C78CE"/>
    <w:rsid w:val="005D6B49"/>
    <w:rsid w:val="005F1226"/>
    <w:rsid w:val="005F2732"/>
    <w:rsid w:val="00601957"/>
    <w:rsid w:val="006038BB"/>
    <w:rsid w:val="006133AC"/>
    <w:rsid w:val="006170D5"/>
    <w:rsid w:val="0065016D"/>
    <w:rsid w:val="0065180B"/>
    <w:rsid w:val="00654B9A"/>
    <w:rsid w:val="00696235"/>
    <w:rsid w:val="006B5176"/>
    <w:rsid w:val="006C4D90"/>
    <w:rsid w:val="006F2FEC"/>
    <w:rsid w:val="006F499E"/>
    <w:rsid w:val="007047C2"/>
    <w:rsid w:val="00714DD6"/>
    <w:rsid w:val="00732263"/>
    <w:rsid w:val="00732428"/>
    <w:rsid w:val="007602F3"/>
    <w:rsid w:val="00775DE8"/>
    <w:rsid w:val="0077792F"/>
    <w:rsid w:val="007820B6"/>
    <w:rsid w:val="00786D9C"/>
    <w:rsid w:val="00787B0E"/>
    <w:rsid w:val="007A1ABE"/>
    <w:rsid w:val="007B191E"/>
    <w:rsid w:val="007B37B5"/>
    <w:rsid w:val="007B7B0A"/>
    <w:rsid w:val="007D79D9"/>
    <w:rsid w:val="007E531B"/>
    <w:rsid w:val="007E7243"/>
    <w:rsid w:val="0080205C"/>
    <w:rsid w:val="00820C0B"/>
    <w:rsid w:val="00861524"/>
    <w:rsid w:val="00861539"/>
    <w:rsid w:val="00865B03"/>
    <w:rsid w:val="00877862"/>
    <w:rsid w:val="008D1C21"/>
    <w:rsid w:val="0095304C"/>
    <w:rsid w:val="0097034F"/>
    <w:rsid w:val="0097070F"/>
    <w:rsid w:val="00974006"/>
    <w:rsid w:val="00974B84"/>
    <w:rsid w:val="009939F7"/>
    <w:rsid w:val="009C6FF9"/>
    <w:rsid w:val="009E46D4"/>
    <w:rsid w:val="009F301C"/>
    <w:rsid w:val="009F6F52"/>
    <w:rsid w:val="00A243C3"/>
    <w:rsid w:val="00A33541"/>
    <w:rsid w:val="00A54C12"/>
    <w:rsid w:val="00A57A2B"/>
    <w:rsid w:val="00A7474C"/>
    <w:rsid w:val="00AE04B7"/>
    <w:rsid w:val="00AE15A3"/>
    <w:rsid w:val="00B25154"/>
    <w:rsid w:val="00B3440C"/>
    <w:rsid w:val="00B56E06"/>
    <w:rsid w:val="00B5706E"/>
    <w:rsid w:val="00B83E37"/>
    <w:rsid w:val="00BB287B"/>
    <w:rsid w:val="00BC48BD"/>
    <w:rsid w:val="00C10D12"/>
    <w:rsid w:val="00C256DB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27EE"/>
    <w:rsid w:val="00D44F74"/>
    <w:rsid w:val="00DA0A21"/>
    <w:rsid w:val="00DA253A"/>
    <w:rsid w:val="00DB13D3"/>
    <w:rsid w:val="00DB6CC0"/>
    <w:rsid w:val="00DC624D"/>
    <w:rsid w:val="00DF6C2F"/>
    <w:rsid w:val="00E42194"/>
    <w:rsid w:val="00E431DD"/>
    <w:rsid w:val="00E521F0"/>
    <w:rsid w:val="00E55BD9"/>
    <w:rsid w:val="00E82F59"/>
    <w:rsid w:val="00E8501F"/>
    <w:rsid w:val="00E85BA0"/>
    <w:rsid w:val="00E9281C"/>
    <w:rsid w:val="00E93DB8"/>
    <w:rsid w:val="00EA1F20"/>
    <w:rsid w:val="00EC23AA"/>
    <w:rsid w:val="00ED17C2"/>
    <w:rsid w:val="00EE5BB4"/>
    <w:rsid w:val="00F072A2"/>
    <w:rsid w:val="00F1625F"/>
    <w:rsid w:val="00F2714E"/>
    <w:rsid w:val="00F455D7"/>
    <w:rsid w:val="00F719F2"/>
    <w:rsid w:val="00F90C08"/>
    <w:rsid w:val="00FC31AD"/>
    <w:rsid w:val="00FD01A3"/>
    <w:rsid w:val="00FD2F4D"/>
    <w:rsid w:val="00FD38B3"/>
    <w:rsid w:val="00FE4F55"/>
    <w:rsid w:val="12AB0224"/>
    <w:rsid w:val="3C0D7D29"/>
    <w:rsid w:val="6145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paragraph" w:styleId="ac">
    <w:name w:val="List"/>
    <w:basedOn w:val="a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st" w:semiHidden="0" w:uiPriority="0" w:unhideWhenUsed="0"/>
    <w:lsdException w:name="List 2" w:semiHidden="0" w:uiPriority="0" w:unhideWhenUsed="0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paragraph" w:styleId="ac">
    <w:name w:val="List"/>
    <w:basedOn w:val="a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769C6-6FB9-49D0-A93B-D121F1E8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5453</Words>
  <Characters>31084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Economist</cp:lastModifiedBy>
  <cp:revision>2</cp:revision>
  <cp:lastPrinted>2018-09-20T13:53:00Z</cp:lastPrinted>
  <dcterms:created xsi:type="dcterms:W3CDTF">2024-10-01T07:25:00Z</dcterms:created>
  <dcterms:modified xsi:type="dcterms:W3CDTF">2024-10-01T07:25:00Z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42765E0694B14B0CA53A8055032154AE_12</vt:lpwstr>
  </property>
</Properties>
</file>