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8E325D" w:rsidP="008E325D">
      <w:pPr>
        <w:jc w:val="right"/>
        <w:rPr>
          <w:b/>
        </w:rPr>
      </w:pPr>
      <w:r>
        <w:rPr>
          <w:noProof/>
        </w:rPr>
        <w:drawing>
          <wp:inline distT="0" distB="0" distL="0" distR="0" wp14:anchorId="4C5BD9E5" wp14:editId="7AC300ED">
            <wp:extent cx="2211959" cy="1837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96" cy="18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954837" w:rsidRPr="002C2883" w:rsidRDefault="00954837" w:rsidP="00954837">
      <w:pPr>
        <w:jc w:val="center"/>
      </w:pPr>
      <w:proofErr w:type="gramStart"/>
      <w:r w:rsidRPr="0032436D">
        <w:rPr>
          <w:bCs/>
        </w:rPr>
        <w:t>53.02.09 Театрально-декорационное искусство (по виду:</w:t>
      </w:r>
      <w:proofErr w:type="gramEnd"/>
      <w:r w:rsidRPr="0032436D">
        <w:rPr>
          <w:bCs/>
        </w:rPr>
        <w:t xml:space="preserve"> Художественно-костюмерное оформление спектакля)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557596">
      <w:pPr>
        <w:ind w:firstLine="8222"/>
        <w:jc w:val="right"/>
        <w:rPr>
          <w:i/>
        </w:rPr>
      </w:pPr>
    </w:p>
    <w:p w:rsidR="00954837" w:rsidRPr="0032436D" w:rsidRDefault="00D34A35" w:rsidP="00DB2B07">
      <w:pPr>
        <w:shd w:val="clear" w:color="auto" w:fill="FFFFFF"/>
        <w:spacing w:line="322" w:lineRule="exact"/>
        <w:ind w:firstLine="8364"/>
        <w:jc w:val="center"/>
        <w:rPr>
          <w:bCs/>
        </w:rPr>
      </w:pPr>
      <w:r w:rsidRPr="002C2883">
        <w:t xml:space="preserve">Квалификация: </w:t>
      </w:r>
      <w:r w:rsidR="00954837" w:rsidRPr="0032436D">
        <w:rPr>
          <w:bCs/>
        </w:rPr>
        <w:t>специалист</w:t>
      </w:r>
    </w:p>
    <w:p w:rsidR="00D34A35" w:rsidRPr="00954837" w:rsidRDefault="00954837" w:rsidP="00557596">
      <w:pPr>
        <w:shd w:val="clear" w:color="auto" w:fill="FFFFFF"/>
        <w:spacing w:line="322" w:lineRule="exact"/>
        <w:ind w:firstLine="8364"/>
        <w:jc w:val="right"/>
        <w:rPr>
          <w:bCs/>
        </w:rPr>
      </w:pPr>
      <w:r w:rsidRPr="0032436D">
        <w:rPr>
          <w:bCs/>
        </w:rPr>
        <w:t xml:space="preserve">по театрально-декорационному искусству </w:t>
      </w:r>
    </w:p>
    <w:p w:rsidR="00D34A35" w:rsidRPr="002C2883" w:rsidRDefault="00C71E16" w:rsidP="0064247E">
      <w:pPr>
        <w:ind w:firstLine="8364"/>
      </w:pPr>
      <w:r>
        <w:t xml:space="preserve">                 </w:t>
      </w:r>
      <w:r w:rsidR="0064247E">
        <w:t xml:space="preserve"> </w:t>
      </w:r>
      <w:r w:rsidR="00D34A35" w:rsidRPr="002C2883">
        <w:t xml:space="preserve">Форма обучения </w:t>
      </w:r>
      <w:r w:rsidR="00557596">
        <w:t>–</w:t>
      </w:r>
      <w:r w:rsidR="00D34A35" w:rsidRPr="002C2883">
        <w:t xml:space="preserve"> очная</w:t>
      </w:r>
      <w:r w:rsidR="00557596">
        <w:t xml:space="preserve"> </w:t>
      </w:r>
    </w:p>
    <w:p w:rsidR="00D34A35" w:rsidRPr="002C2883" w:rsidRDefault="00C71E16" w:rsidP="00557596">
      <w:pPr>
        <w:ind w:firstLine="8364"/>
        <w:jc w:val="right"/>
      </w:pPr>
      <w:r>
        <w:t xml:space="preserve">                 </w:t>
      </w:r>
      <w:r w:rsidR="00D34A35" w:rsidRPr="002C2883">
        <w:t>Нормативный срок обучения – 3 года и 10 мес.</w:t>
      </w:r>
    </w:p>
    <w:p w:rsidR="00D34A35" w:rsidRDefault="00C71E16" w:rsidP="00C71E16">
      <w:pPr>
        <w:ind w:firstLine="8364"/>
        <w:jc w:val="center"/>
        <w:rPr>
          <w:spacing w:val="-2"/>
        </w:rPr>
      </w:pPr>
      <w:r>
        <w:t xml:space="preserve">    </w:t>
      </w:r>
      <w:r w:rsidR="00D34A35" w:rsidRPr="002C2883">
        <w:t xml:space="preserve">на базе основного </w:t>
      </w:r>
      <w:r w:rsidR="00D34A35" w:rsidRPr="002C2883">
        <w:rPr>
          <w:spacing w:val="-2"/>
        </w:rPr>
        <w:t>общего образования</w:t>
      </w:r>
    </w:p>
    <w:p w:rsidR="00C71E16" w:rsidRPr="002C2883" w:rsidRDefault="00C71E16" w:rsidP="00C71E16">
      <w:pPr>
        <w:ind w:firstLine="8364"/>
        <w:jc w:val="center"/>
        <w:rPr>
          <w:spacing w:val="-2"/>
        </w:rPr>
      </w:pPr>
      <w:r>
        <w:rPr>
          <w:spacing w:val="-2"/>
        </w:rPr>
        <w:t>ФГОС от 13.08.2014г.№ 996</w:t>
      </w:r>
    </w:p>
    <w:p w:rsidR="00D34A35" w:rsidRDefault="00D34A35" w:rsidP="00557596">
      <w:pPr>
        <w:ind w:firstLine="8364"/>
        <w:jc w:val="right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4F1D77">
      <w:pPr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Pr="00606196" w:rsidRDefault="00D34A35" w:rsidP="00D34A35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66"/>
        <w:gridCol w:w="318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48"/>
        <w:gridCol w:w="284"/>
        <w:gridCol w:w="283"/>
        <w:gridCol w:w="25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4F1D77" w:rsidRPr="00157F79" w:rsidTr="00557596">
        <w:tc>
          <w:tcPr>
            <w:tcW w:w="291" w:type="dxa"/>
            <w:vMerge w:val="restart"/>
            <w:textDirection w:val="btLr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4F1D77" w:rsidRPr="00157F79" w:rsidRDefault="004F1D77" w:rsidP="004F1D7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1D77">
              <w:rPr>
                <w:sz w:val="20"/>
                <w:szCs w:val="20"/>
              </w:rPr>
              <w:t>.09-5.10</w:t>
            </w:r>
          </w:p>
          <w:p w:rsidR="004F1D77" w:rsidRPr="00157F79" w:rsidRDefault="004F1D77" w:rsidP="004F1D77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F1D77">
              <w:rPr>
                <w:sz w:val="20"/>
                <w:szCs w:val="20"/>
              </w:rPr>
              <w:t>.10-2.11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  <w:vMerge w:val="restart"/>
            <w:textDirection w:val="btLr"/>
          </w:tcPr>
          <w:p w:rsidR="004F1D77" w:rsidRPr="00157F79" w:rsidRDefault="00C83298" w:rsidP="004F1D77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1D77">
              <w:rPr>
                <w:sz w:val="20"/>
                <w:szCs w:val="20"/>
              </w:rPr>
              <w:t>.12.-4.01</w:t>
            </w:r>
          </w:p>
          <w:p w:rsidR="004F1D77" w:rsidRPr="00157F79" w:rsidRDefault="004F1D77" w:rsidP="004F1D77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875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F1D77">
              <w:rPr>
                <w:sz w:val="20"/>
                <w:szCs w:val="20"/>
              </w:rPr>
              <w:t>.01-01-02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F1D77">
              <w:rPr>
                <w:sz w:val="20"/>
                <w:szCs w:val="20"/>
              </w:rPr>
              <w:t>.02-</w:t>
            </w:r>
            <w:r>
              <w:rPr>
                <w:sz w:val="20"/>
                <w:szCs w:val="20"/>
              </w:rPr>
              <w:t>29.02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48" w:type="dxa"/>
            <w:vMerge w:val="restart"/>
            <w:textDirection w:val="btLr"/>
          </w:tcPr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30.03-</w:t>
            </w:r>
            <w:r w:rsidR="00C832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27.04-3.05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4F1D77" w:rsidRPr="00EE2034" w:rsidTr="00C83298">
        <w:trPr>
          <w:trHeight w:val="979"/>
        </w:trPr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4F1D77" w:rsidRPr="00EE2034" w:rsidRDefault="004F1D77" w:rsidP="004F1D77">
            <w:pPr>
              <w:ind w:lef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8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5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  <w:textDirection w:val="btLr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66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318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4F1D77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F1D77" w:rsidRPr="00EE2034" w:rsidRDefault="004F1D77" w:rsidP="00C832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4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8</w:t>
            </w:r>
          </w:p>
        </w:tc>
        <w:tc>
          <w:tcPr>
            <w:tcW w:w="348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5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F1D77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FE19B6" w:rsidRDefault="00FE19B6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E19B6" w:rsidRPr="00EE2034" w:rsidRDefault="00FE19B6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34A35" w:rsidRPr="00EE2034" w:rsidTr="00C83298"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2A211B" w:rsidP="000C464D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232B73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</w:t>
            </w:r>
            <w:r w:rsidR="00232B73" w:rsidRPr="00EE203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232B73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</w:tr>
      <w:tr w:rsidR="002A211B" w:rsidRPr="00EE2034" w:rsidTr="00C83298"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</w:tr>
      <w:tr w:rsidR="002A211B" w:rsidRPr="00EE2034" w:rsidTr="00C83298"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F10749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5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</w:tr>
      <w:tr w:rsidR="002A211B" w:rsidRPr="00EE2034" w:rsidTr="00C83298"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F10749" w:rsidP="002A211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vAlign w:val="bottom"/>
          </w:tcPr>
          <w:p w:rsidR="002A211B" w:rsidRPr="00EE2034" w:rsidRDefault="002A211B" w:rsidP="00F10749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1" w:type="dxa"/>
            <w:vAlign w:val="bottom"/>
          </w:tcPr>
          <w:p w:rsidR="002A211B" w:rsidRPr="00EE2034" w:rsidRDefault="00A536A9" w:rsidP="00F10749">
            <w:pPr>
              <w:spacing w:line="192" w:lineRule="auto"/>
              <w:ind w:left="-57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::</w:t>
            </w:r>
          </w:p>
        </w:tc>
        <w:tc>
          <w:tcPr>
            <w:tcW w:w="292" w:type="dxa"/>
            <w:vAlign w:val="bottom"/>
          </w:tcPr>
          <w:p w:rsidR="002A211B" w:rsidRPr="00EE2034" w:rsidRDefault="002A211B" w:rsidP="00F10749">
            <w:pPr>
              <w:spacing w:line="192" w:lineRule="auto"/>
              <w:ind w:left="-57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1" w:type="dxa"/>
            <w:vAlign w:val="bottom"/>
          </w:tcPr>
          <w:p w:rsidR="002A211B" w:rsidRPr="00EE2034" w:rsidRDefault="002A211B" w:rsidP="00F1074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48" w:type="dxa"/>
          </w:tcPr>
          <w:p w:rsidR="002A211B" w:rsidRPr="00EE2034" w:rsidRDefault="00A536A9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5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spacing w:line="192" w:lineRule="auto"/>
              <w:ind w:left="-113" w:right="-113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113" w:right="-113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</w:tr>
    </w:tbl>
    <w:p w:rsidR="00D34A35" w:rsidRPr="00EE2034" w:rsidRDefault="00D34A35" w:rsidP="00D34A35">
      <w:pPr>
        <w:spacing w:line="192" w:lineRule="auto"/>
        <w:rPr>
          <w:b/>
          <w:sz w:val="16"/>
          <w:szCs w:val="16"/>
        </w:rPr>
      </w:pPr>
    </w:p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283"/>
        <w:gridCol w:w="602"/>
        <w:gridCol w:w="425"/>
        <w:gridCol w:w="674"/>
        <w:gridCol w:w="284"/>
        <w:gridCol w:w="777"/>
        <w:gridCol w:w="283"/>
        <w:gridCol w:w="357"/>
        <w:gridCol w:w="284"/>
        <w:gridCol w:w="1026"/>
        <w:gridCol w:w="357"/>
        <w:gridCol w:w="420"/>
        <w:gridCol w:w="236"/>
        <w:gridCol w:w="546"/>
        <w:gridCol w:w="277"/>
        <w:gridCol w:w="150"/>
      </w:tblGrid>
      <w:tr w:rsidR="00F10749" w:rsidRPr="005A7D55" w:rsidTr="00F10749">
        <w:tc>
          <w:tcPr>
            <w:tcW w:w="1560" w:type="dxa"/>
          </w:tcPr>
          <w:p w:rsidR="00F10749" w:rsidRPr="00157F79" w:rsidRDefault="00F10749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F10749" w:rsidRPr="005A7D55" w:rsidTr="00F10749">
        <w:trPr>
          <w:gridAfter w:val="1"/>
          <w:wAfter w:w="15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F10749" w:rsidRPr="00157F79" w:rsidRDefault="00F10749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F1074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F107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F10749">
            <w:pPr>
              <w:ind w:left="-57"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4F1D77">
      <w:pPr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1426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128"/>
        <w:gridCol w:w="2409"/>
        <w:gridCol w:w="1985"/>
        <w:gridCol w:w="1701"/>
        <w:gridCol w:w="1825"/>
        <w:gridCol w:w="18"/>
        <w:gridCol w:w="1258"/>
        <w:gridCol w:w="17"/>
        <w:gridCol w:w="851"/>
        <w:gridCol w:w="16"/>
      </w:tblGrid>
      <w:tr w:rsidR="002A211B" w:rsidRPr="0026701B" w:rsidTr="004B6F7F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992029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2A211B" w:rsidRPr="0026701B" w:rsidTr="004B6F7F">
        <w:trPr>
          <w:trHeight w:val="52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2A211B" w:rsidRPr="0026701B" w:rsidTr="004B6F7F">
        <w:trPr>
          <w:gridAfter w:val="1"/>
          <w:wAfter w:w="16" w:type="dxa"/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4F1D77" w:rsidRDefault="004F1D77"/>
    <w:p w:rsidR="004F1D77" w:rsidRDefault="004F1D77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595"/>
        <w:gridCol w:w="619"/>
        <w:gridCol w:w="21"/>
        <w:gridCol w:w="519"/>
        <w:gridCol w:w="21"/>
        <w:gridCol w:w="521"/>
        <w:gridCol w:w="567"/>
        <w:gridCol w:w="511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727789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8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727789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727789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  <w:r w:rsidR="00F10749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F10749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  <w:r w:rsidR="00F10749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F10749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F10749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F10749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727789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0776C5" w:rsidRDefault="00C94666" w:rsidP="000C46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776C5">
              <w:rPr>
                <w:sz w:val="22"/>
                <w:szCs w:val="22"/>
              </w:rPr>
              <w:t>групповые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Pr="000776C5" w:rsidRDefault="00C94666" w:rsidP="000C464D">
            <w:pPr>
              <w:jc w:val="center"/>
              <w:rPr>
                <w:sz w:val="22"/>
                <w:szCs w:val="22"/>
              </w:rPr>
            </w:pPr>
            <w:r w:rsidRPr="000776C5">
              <w:rPr>
                <w:sz w:val="22"/>
                <w:szCs w:val="22"/>
              </w:rPr>
              <w:t>мелкогрупповые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727789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727789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6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B2180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E3F8A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6E3F8A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6E3F8A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121BD0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121BD0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A8125A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121BD0">
            <w:pPr>
              <w:jc w:val="center"/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166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06C7A" w:rsidRDefault="0049746D" w:rsidP="00161D7D">
            <w:pPr>
              <w:rPr>
                <w:sz w:val="22"/>
                <w:szCs w:val="22"/>
                <w:highlight w:val="yellow"/>
              </w:rPr>
            </w:pPr>
            <w:r w:rsidRPr="00A8125A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161D7D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A8125A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161D7D">
            <w:pPr>
              <w:jc w:val="center"/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91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B6F7F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A8125A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6"/>
                <w:szCs w:val="16"/>
              </w:rPr>
            </w:pPr>
            <w:r w:rsidRPr="00A8125A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jc w:val="center"/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127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4B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127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  <w:proofErr w:type="gramStart"/>
            <w:r w:rsidRPr="00A8125A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A8125A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jc w:val="center"/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117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  <w:proofErr w:type="gramStart"/>
            <w:r w:rsidRPr="00A8125A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A8125A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8125A" w:rsidRDefault="0049746D" w:rsidP="00C94666">
            <w:pPr>
              <w:jc w:val="center"/>
              <w:rPr>
                <w:sz w:val="22"/>
                <w:szCs w:val="22"/>
              </w:rPr>
            </w:pPr>
            <w:r w:rsidRPr="00A8125A">
              <w:rPr>
                <w:sz w:val="22"/>
                <w:szCs w:val="22"/>
              </w:rPr>
              <w:t>117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</w:t>
            </w:r>
            <w:r w:rsidR="009B2180">
              <w:rPr>
                <w:sz w:val="22"/>
                <w:szCs w:val="22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B2B07">
              <w:rPr>
                <w:sz w:val="22"/>
                <w:szCs w:val="22"/>
              </w:rPr>
              <w:t>сновы безопасности и защиты Родины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</w:t>
            </w:r>
            <w:r w:rsidR="009B2180">
              <w:rPr>
                <w:sz w:val="22"/>
                <w:szCs w:val="22"/>
              </w:rPr>
              <w:t>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ОД.01.1</w:t>
            </w:r>
            <w:r w:rsidR="009B2180">
              <w:rPr>
                <w:sz w:val="22"/>
                <w:szCs w:val="22"/>
              </w:rPr>
              <w:t>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151E">
              <w:rPr>
                <w:sz w:val="22"/>
                <w:szCs w:val="22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E3F8A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6E3F8A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E3F8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172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56F4A" w:rsidRDefault="0049746D" w:rsidP="00EC259E">
            <w:pPr>
              <w:rPr>
                <w:b/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A56F4A" w:rsidRDefault="0049746D" w:rsidP="00EC259E">
            <w:pPr>
              <w:rPr>
                <w:b/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Литература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864534" w:rsidP="00CC18D7">
            <w:pPr>
              <w:rPr>
                <w:sz w:val="22"/>
                <w:szCs w:val="22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246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51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195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151E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A56F4A" w:rsidRDefault="009B2180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ОД 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A56F4A" w:rsidRDefault="00A2151E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29440B" w:rsidRDefault="00A2151E" w:rsidP="0049746D">
            <w:pPr>
              <w:rPr>
                <w:sz w:val="16"/>
                <w:szCs w:val="16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FB6D7F" w:rsidRDefault="00A2151E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864534" w:rsidP="00CC18D7">
            <w:pPr>
              <w:rPr>
                <w:sz w:val="22"/>
                <w:szCs w:val="22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ОД.02.0</w:t>
            </w:r>
            <w:r w:rsidR="009B2180" w:rsidRPr="00A56F4A">
              <w:rPr>
                <w:sz w:val="22"/>
                <w:szCs w:val="22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4A1EB6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Экология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FA0803" w:rsidP="00A345B9">
            <w:pPr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4A1EB6" w:rsidP="004A1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4A1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EC259E" w:rsidRPr="00466C8D" w:rsidTr="00727789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A56F4A" w:rsidRDefault="00EC259E" w:rsidP="00EC259E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A56F4A" w:rsidRDefault="00EC259E" w:rsidP="00EC259E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C259E" w:rsidRPr="00466C8D" w:rsidRDefault="00A536A9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C259E" w:rsidRPr="00466C8D" w:rsidRDefault="00A536A9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C259E" w:rsidRPr="00466C8D" w:rsidRDefault="00727789" w:rsidP="00EC259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3672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7D7B44" w:rsidP="00EC259E">
            <w:pPr>
              <w:jc w:val="center"/>
              <w:rPr>
                <w:b/>
                <w:sz w:val="20"/>
                <w:szCs w:val="20"/>
              </w:rPr>
            </w:pPr>
            <w:r w:rsidRPr="007D7B44"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7D7B44" w:rsidP="00EC259E">
            <w:pPr>
              <w:jc w:val="center"/>
              <w:rPr>
                <w:b/>
                <w:sz w:val="20"/>
                <w:szCs w:val="20"/>
              </w:rPr>
            </w:pPr>
            <w:r w:rsidRPr="007D7B44">
              <w:rPr>
                <w:b/>
                <w:sz w:val="20"/>
                <w:szCs w:val="20"/>
              </w:rPr>
              <w:t>299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</w:t>
            </w:r>
          </w:p>
        </w:tc>
      </w:tr>
      <w:tr w:rsidR="001C6C55" w:rsidRPr="00466C8D" w:rsidTr="00727789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892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552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84051C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84051C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137658" w:rsidP="001C6C55">
            <w:pPr>
              <w:ind w:left="113" w:right="113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Основы  философии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29440B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137658" w:rsidP="001C6C55">
            <w:pPr>
              <w:ind w:left="113" w:right="113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История 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137658" w:rsidP="001C6C55">
            <w:pPr>
              <w:ind w:left="113" w:right="113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Психология  общения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A62574" w:rsidP="001C6C55">
            <w:pPr>
              <w:ind w:left="113" w:right="113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Иностранный язык</w:t>
            </w:r>
            <w:r w:rsidR="00137658" w:rsidRPr="00A56F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A62574" w:rsidP="001C6C55">
            <w:pPr>
              <w:ind w:left="113" w:right="113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ЕН.00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Математический и общий естественнонаучный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ЕН.01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ЕН.02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Информационное обеспечение проф.  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ЕН.03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Экологические основы природопользования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F11F87" w:rsidRDefault="001C6C55" w:rsidP="00063717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3</w:t>
            </w:r>
            <w:r w:rsidR="00063717" w:rsidRPr="00F11F87">
              <w:rPr>
                <w:b/>
                <w:sz w:val="22"/>
                <w:szCs w:val="22"/>
              </w:rPr>
              <w:t>58</w:t>
            </w:r>
            <w:r w:rsidRPr="00F11F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F11F87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546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F11F87" w:rsidRDefault="001C6C55" w:rsidP="00063717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2</w:t>
            </w:r>
            <w:r w:rsidR="00063717" w:rsidRPr="00F11F87">
              <w:rPr>
                <w:b/>
                <w:sz w:val="22"/>
                <w:szCs w:val="22"/>
              </w:rPr>
              <w:t>968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840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4051C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840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4051C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</w:t>
            </w: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1C6C55" w:rsidP="002436F9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1</w:t>
            </w:r>
            <w:r w:rsidR="002436F9" w:rsidRPr="00F11F87">
              <w:rPr>
                <w:b/>
                <w:sz w:val="22"/>
                <w:szCs w:val="22"/>
              </w:rPr>
              <w:t>631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252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1C6C55" w:rsidP="002436F9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13</w:t>
            </w:r>
            <w:r w:rsidR="002436F9" w:rsidRPr="00F11F87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84051C" w:rsidP="00864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8645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840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4051C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ОП. 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ОП. 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ОП. 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История театра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29440B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ОП. 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AB2542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C71E16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ОП. 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История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29440B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C71E16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Роспись ткани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64534" w:rsidP="00A345B9">
            <w:pPr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84051C" w:rsidRDefault="00137658" w:rsidP="001C6C55">
            <w:pPr>
              <w:jc w:val="center"/>
              <w:rPr>
                <w:sz w:val="22"/>
                <w:szCs w:val="22"/>
              </w:rPr>
            </w:pPr>
            <w:r w:rsidRPr="0084051C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84051C" w:rsidRDefault="0084051C" w:rsidP="001C6C55">
            <w:pPr>
              <w:jc w:val="center"/>
              <w:rPr>
                <w:sz w:val="22"/>
                <w:szCs w:val="22"/>
              </w:rPr>
            </w:pPr>
            <w:r w:rsidRPr="0084051C"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A56F4A" w:rsidRDefault="001C6C55" w:rsidP="001C6C55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A56F4A" w:rsidRDefault="001C6C55" w:rsidP="001C6C5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A56F4A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FE3C19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FE3C19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1C6C55" w:rsidP="001C6C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A56F4A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A56F4A" w:rsidRDefault="00B63346" w:rsidP="00B63346">
            <w:pPr>
              <w:rPr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Художественно-творческая</w:t>
            </w:r>
            <w:r w:rsidR="001C6C55" w:rsidRPr="00A56F4A">
              <w:rPr>
                <w:b/>
                <w:sz w:val="22"/>
                <w:szCs w:val="22"/>
              </w:rPr>
              <w:t xml:space="preserve"> деятельность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FE3C19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FE3C19" w:rsidP="00FE3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</w:t>
            </w:r>
          </w:p>
        </w:tc>
      </w:tr>
      <w:tr w:rsidR="00137658" w:rsidRPr="00466C8D" w:rsidTr="0049746D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A56F4A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color w:val="FF0000"/>
                <w:sz w:val="22"/>
                <w:szCs w:val="22"/>
                <w:lang w:eastAsia="en-US"/>
              </w:rPr>
            </w:pPr>
            <w:r w:rsidRPr="00A56F4A">
              <w:rPr>
                <w:rFonts w:ascii="Times New Roman" w:hAnsi="Times New Roman"/>
                <w:b w:val="0"/>
                <w:sz w:val="22"/>
                <w:szCs w:val="22"/>
              </w:rPr>
              <w:t>Композиция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  <w:r>
              <w:rPr>
                <w:b/>
                <w:sz w:val="12"/>
                <w:szCs w:val="12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FE3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137658" w:rsidRPr="00A56F4A" w:rsidTr="0049746D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pacing w:val="-1"/>
                <w:sz w:val="22"/>
                <w:szCs w:val="22"/>
              </w:rPr>
              <w:t xml:space="preserve">Учебная практика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7658" w:rsidRPr="00A56F4A" w:rsidTr="0049746D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20452D" w:rsidP="001C6C55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1C6C55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</w:tr>
      <w:tr w:rsidR="00137658" w:rsidRPr="00A56F4A" w:rsidTr="0049746D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ПМ.01.</w:t>
            </w:r>
            <w:proofErr w:type="gramStart"/>
            <w:r w:rsidRPr="00A56F4A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36083E" w:rsidP="003D5203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7658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Художественно-технологическая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215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136</w:t>
            </w:r>
          </w:p>
        </w:tc>
      </w:tr>
      <w:tr w:rsidR="00137658" w:rsidRPr="00A56F4A" w:rsidTr="0049746D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Технология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  <w:r>
              <w:rPr>
                <w:b/>
                <w:sz w:val="12"/>
                <w:szCs w:val="12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121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88</w:t>
            </w:r>
          </w:p>
        </w:tc>
      </w:tr>
      <w:tr w:rsidR="00137658" w:rsidRPr="00A56F4A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A56F4A" w:rsidRDefault="00137658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Моделирование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  <w:r>
              <w:rPr>
                <w:b/>
                <w:sz w:val="12"/>
                <w:szCs w:val="12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94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A56F4A" w:rsidRDefault="00137658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48</w:t>
            </w:r>
          </w:p>
        </w:tc>
      </w:tr>
      <w:tr w:rsidR="0036083E" w:rsidRPr="00A56F4A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756029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УП.0</w:t>
            </w:r>
            <w:r w:rsidR="00756029" w:rsidRPr="00A56F4A">
              <w:rPr>
                <w:sz w:val="22"/>
                <w:szCs w:val="22"/>
              </w:rPr>
              <w:t>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rPr>
                <w:sz w:val="22"/>
                <w:szCs w:val="22"/>
              </w:rPr>
            </w:pPr>
            <w:r w:rsidRPr="00A56F4A">
              <w:rPr>
                <w:spacing w:val="-1"/>
                <w:sz w:val="22"/>
                <w:szCs w:val="22"/>
              </w:rPr>
              <w:t xml:space="preserve">Учебная практика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FB6D7F" w:rsidRDefault="0036083E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6083E" w:rsidRPr="00A56F4A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756029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ПП.0</w:t>
            </w:r>
            <w:r w:rsidR="00756029" w:rsidRPr="00A56F4A">
              <w:rPr>
                <w:sz w:val="22"/>
                <w:szCs w:val="22"/>
              </w:rPr>
              <w:t>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Производственная практика (по профилю </w:t>
            </w:r>
            <w:r w:rsidRPr="00A56F4A">
              <w:rPr>
                <w:sz w:val="22"/>
                <w:szCs w:val="22"/>
              </w:rPr>
              <w:lastRenderedPageBreak/>
              <w:t>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FB6D7F" w:rsidRDefault="0036083E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</w:tr>
      <w:tr w:rsidR="0036083E" w:rsidRPr="00A56F4A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lastRenderedPageBreak/>
              <w:t>ПМ.02.</w:t>
            </w:r>
            <w:proofErr w:type="gramStart"/>
            <w:r w:rsidRPr="00A56F4A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6083E" w:rsidRPr="00A56F4A" w:rsidTr="00727789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ПМ.03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Организ</w:t>
            </w:r>
            <w:r w:rsidR="001B6D8D" w:rsidRPr="00A56F4A">
              <w:rPr>
                <w:b/>
                <w:sz w:val="22"/>
                <w:szCs w:val="22"/>
              </w:rPr>
              <w:t>ация работы коллектива исполнителей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jc w:val="center"/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jc w:val="center"/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A56F4A" w:rsidRDefault="0036083E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C71E16" w:rsidRPr="00A56F4A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16" w:rsidRPr="00A56F4A" w:rsidRDefault="00C71E16" w:rsidP="003D5203">
            <w:pPr>
              <w:rPr>
                <w:b/>
                <w:sz w:val="22"/>
                <w:szCs w:val="22"/>
              </w:rPr>
            </w:pPr>
            <w:r w:rsidRPr="00A56F4A">
              <w:rPr>
                <w:b/>
                <w:sz w:val="22"/>
                <w:szCs w:val="22"/>
              </w:rPr>
              <w:t>МДК.03.01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 xml:space="preserve">   Экономика, менеджмент, охрана труда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FB6D7F" w:rsidRDefault="00C71E16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C71E16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756029">
            <w:pPr>
              <w:shd w:val="clear" w:color="auto" w:fill="FFFFFF"/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ПП.0</w:t>
            </w:r>
            <w:r w:rsidR="00756029" w:rsidRPr="00A56F4A">
              <w:rPr>
                <w:sz w:val="22"/>
                <w:szCs w:val="22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sz w:val="22"/>
                <w:szCs w:val="22"/>
              </w:rPr>
            </w:pPr>
            <w:r w:rsidRPr="00A56F4A"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FB6D7F" w:rsidRDefault="00C71E16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36</w:t>
            </w:r>
          </w:p>
        </w:tc>
      </w:tr>
      <w:tr w:rsidR="00C71E16" w:rsidRPr="00A56F4A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</w:t>
            </w:r>
            <w:r>
              <w:rPr>
                <w:sz w:val="22"/>
                <w:szCs w:val="22"/>
              </w:rPr>
              <w:t>3</w:t>
            </w:r>
            <w:r w:rsidRPr="00466C8D">
              <w:rPr>
                <w:sz w:val="22"/>
                <w:szCs w:val="22"/>
              </w:rPr>
              <w:t>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1C6C55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1C6C55">
              <w:rPr>
                <w:b/>
                <w:sz w:val="20"/>
                <w:szCs w:val="20"/>
              </w:rPr>
              <w:t>4692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1C6C55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1C6C55"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1C6C55" w:rsidRDefault="00C71E16" w:rsidP="003D520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C6C55">
              <w:rPr>
                <w:b/>
                <w:color w:val="auto"/>
                <w:sz w:val="20"/>
                <w:szCs w:val="20"/>
              </w:rPr>
              <w:t>3672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C6C55" w:rsidRDefault="00C71E16" w:rsidP="003D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1C6C55" w:rsidRDefault="00C71E16" w:rsidP="003D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3D5203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1E16" w:rsidRPr="00466C8D" w:rsidRDefault="00C71E16" w:rsidP="003D5203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1E16" w:rsidRPr="004436DF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6798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436DF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1722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436DF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5076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C71E16" w:rsidRPr="00A56F4A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</w:t>
            </w:r>
            <w:r>
              <w:rPr>
                <w:sz w:val="22"/>
                <w:szCs w:val="22"/>
              </w:rPr>
              <w:t>(Композиция театрального костюма)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16</w:t>
            </w:r>
          </w:p>
        </w:tc>
      </w:tr>
      <w:tr w:rsidR="00C71E16" w:rsidRPr="00A56F4A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</w:t>
            </w:r>
            <w:r>
              <w:rPr>
                <w:sz w:val="22"/>
                <w:szCs w:val="22"/>
              </w:rPr>
              <w:t xml:space="preserve"> (Технология театрального костюма)</w:t>
            </w:r>
            <w:r w:rsidRPr="00466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</w:tr>
      <w:tr w:rsidR="00C71E16" w:rsidRPr="00A56F4A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</w:t>
            </w:r>
            <w:r>
              <w:rPr>
                <w:sz w:val="22"/>
                <w:szCs w:val="22"/>
              </w:rPr>
              <w:t xml:space="preserve"> (Моделирование театрального костюма)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16</w:t>
            </w: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8</w:t>
            </w: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44</w:t>
            </w: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rPr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54</w:t>
            </w:r>
          </w:p>
        </w:tc>
      </w:tr>
      <w:tr w:rsidR="00C71E16" w:rsidRPr="00A56F4A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FB6D7F" w:rsidRDefault="00C71E16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0776C5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0776C5">
              <w:rPr>
                <w:b/>
                <w:sz w:val="22"/>
                <w:szCs w:val="22"/>
              </w:rPr>
              <w:t>6 недель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216</w:t>
            </w: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ind w:right="-108"/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ind w:left="21" w:right="-108"/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недель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Подготовка выпускной квалификационной работы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Защита выпускной квалификационной работы «Художественно-костюмерная разработка оформления спектакля»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71E16" w:rsidRPr="00A56F4A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1E16" w:rsidRPr="00466C8D" w:rsidRDefault="00C71E16" w:rsidP="003D520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1B0E3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1B0E35">
            <w:pPr>
              <w:jc w:val="center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1B0E3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1B0E35">
            <w:pPr>
              <w:jc w:val="center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1B0E3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56F4A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C71E16" w:rsidRPr="00A56F4A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5</w:t>
            </w:r>
          </w:p>
        </w:tc>
      </w:tr>
      <w:tr w:rsidR="00C71E16" w:rsidRPr="00A56F4A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Дифференцированных </w:t>
            </w:r>
            <w:r w:rsidRPr="00466C8D">
              <w:rPr>
                <w:b/>
                <w:sz w:val="22"/>
                <w:szCs w:val="22"/>
              </w:rPr>
              <w:lastRenderedPageBreak/>
              <w:t>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2*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A56F4A" w:rsidRDefault="00C71E16" w:rsidP="003D5203">
            <w:pPr>
              <w:jc w:val="center"/>
              <w:rPr>
                <w:color w:val="auto"/>
                <w:sz w:val="22"/>
                <w:szCs w:val="22"/>
              </w:rPr>
            </w:pPr>
            <w:r w:rsidRPr="00A56F4A">
              <w:rPr>
                <w:color w:val="auto"/>
                <w:sz w:val="22"/>
                <w:szCs w:val="22"/>
              </w:rPr>
              <w:t>6</w:t>
            </w:r>
          </w:p>
        </w:tc>
      </w:tr>
      <w:bookmarkEnd w:id="0"/>
      <w:tr w:rsidR="00C71E16" w:rsidRPr="00466C8D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F1D77" w:rsidRDefault="004F1D77" w:rsidP="004436DF">
      <w:pPr>
        <w:autoSpaceDE w:val="0"/>
        <w:autoSpaceDN w:val="0"/>
        <w:adjustRightInd w:val="0"/>
        <w:spacing w:line="180" w:lineRule="atLeast"/>
        <w:jc w:val="both"/>
        <w:outlineLvl w:val="0"/>
        <w:rPr>
          <w:sz w:val="22"/>
          <w:szCs w:val="22"/>
        </w:rPr>
      </w:pPr>
    </w:p>
    <w:p w:rsidR="004436DF" w:rsidRPr="004436DF" w:rsidRDefault="004436DF" w:rsidP="004436DF">
      <w:pPr>
        <w:autoSpaceDE w:val="0"/>
        <w:autoSpaceDN w:val="0"/>
        <w:adjustRightInd w:val="0"/>
        <w:spacing w:line="180" w:lineRule="atLeast"/>
        <w:jc w:val="both"/>
        <w:outlineLvl w:val="0"/>
        <w:rPr>
          <w:sz w:val="20"/>
          <w:szCs w:val="20"/>
        </w:rPr>
      </w:pPr>
      <w:r w:rsidRPr="004436DF">
        <w:rPr>
          <w:b/>
          <w:sz w:val="20"/>
          <w:szCs w:val="20"/>
        </w:rPr>
        <w:t xml:space="preserve">Примечание: * </w:t>
      </w:r>
      <w:r w:rsidRPr="004436DF">
        <w:rPr>
          <w:sz w:val="20"/>
          <w:szCs w:val="20"/>
        </w:rPr>
        <w:t>Комплексный просмотр по дисциплинам  ОП.01. Живопись, ОП.02.  Рисунок, МДК.01.01</w:t>
      </w:r>
      <w:r w:rsidR="002438AF">
        <w:rPr>
          <w:sz w:val="20"/>
          <w:szCs w:val="20"/>
        </w:rPr>
        <w:t xml:space="preserve">. </w:t>
      </w:r>
      <w:r w:rsidRPr="004436DF">
        <w:rPr>
          <w:sz w:val="20"/>
          <w:szCs w:val="20"/>
        </w:rPr>
        <w:t>Композиция театрального костюма</w:t>
      </w:r>
      <w:r w:rsidR="002438AF">
        <w:rPr>
          <w:sz w:val="20"/>
          <w:szCs w:val="20"/>
        </w:rPr>
        <w:t>, МДК.02.01.</w:t>
      </w:r>
      <w:r w:rsidRPr="004436DF">
        <w:rPr>
          <w:sz w:val="20"/>
          <w:szCs w:val="20"/>
        </w:rPr>
        <w:t xml:space="preserve"> Технология </w:t>
      </w:r>
      <w:r w:rsidR="002438AF">
        <w:rPr>
          <w:sz w:val="20"/>
          <w:szCs w:val="20"/>
        </w:rPr>
        <w:t xml:space="preserve">театрального </w:t>
      </w:r>
      <w:r w:rsidRPr="004436DF">
        <w:rPr>
          <w:sz w:val="20"/>
          <w:szCs w:val="20"/>
        </w:rPr>
        <w:t>костюма, МДК.02.01.</w:t>
      </w:r>
      <w:r w:rsidR="002438AF">
        <w:rPr>
          <w:sz w:val="20"/>
          <w:szCs w:val="20"/>
        </w:rPr>
        <w:t>, МДК.02.02.</w:t>
      </w:r>
      <w:r w:rsidRPr="004436DF">
        <w:rPr>
          <w:sz w:val="20"/>
          <w:szCs w:val="20"/>
        </w:rPr>
        <w:t xml:space="preserve">  Моделирование  театрального костюма (1-8 семестры).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b/>
          <w:sz w:val="20"/>
          <w:szCs w:val="20"/>
        </w:rPr>
        <w:t xml:space="preserve">                  </w:t>
      </w:r>
      <w:r w:rsidRPr="004436DF">
        <w:rPr>
          <w:sz w:val="20"/>
          <w:szCs w:val="20"/>
        </w:rPr>
        <w:t>В соответствии с пунктом 7.1. ФГОС СПО по специальности 53.02.09 Театрально-декорационное искусство (по видам) образовательная организация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  <w:t xml:space="preserve">Объем часов вариативной части циклов ППССЗ ФГОС СПО по специальности 53.02.09 Театрально-декорационное искусство (по видам) составляет 900 часов. На увеличение объема времени обязательной части ППССЗ использованы 900  часов  вариативной части ППССЗ из расчета: 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</w:r>
      <w:r w:rsidRPr="004436DF">
        <w:rPr>
          <w:b/>
          <w:sz w:val="20"/>
          <w:szCs w:val="20"/>
        </w:rPr>
        <w:t>76</w:t>
      </w:r>
      <w:r w:rsidRPr="004436DF">
        <w:rPr>
          <w:sz w:val="20"/>
          <w:szCs w:val="20"/>
        </w:rPr>
        <w:t xml:space="preserve"> часов - на ОГСЭ.00 Общий гуманитарный и социально-экономический цикл, из них: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</w:r>
      <w:r w:rsidRPr="004436DF">
        <w:rPr>
          <w:b/>
          <w:sz w:val="20"/>
          <w:szCs w:val="20"/>
        </w:rPr>
        <w:t>8</w:t>
      </w:r>
      <w:r w:rsidRPr="004436DF">
        <w:rPr>
          <w:sz w:val="20"/>
          <w:szCs w:val="20"/>
        </w:rPr>
        <w:t xml:space="preserve"> час - на ЕН.00 Математический и общий </w:t>
      </w:r>
      <w:proofErr w:type="gramStart"/>
      <w:r w:rsidRPr="004436DF">
        <w:rPr>
          <w:sz w:val="20"/>
          <w:szCs w:val="20"/>
        </w:rPr>
        <w:t>естественно-научный</w:t>
      </w:r>
      <w:proofErr w:type="gramEnd"/>
      <w:r w:rsidRPr="004436DF">
        <w:rPr>
          <w:sz w:val="20"/>
          <w:szCs w:val="20"/>
        </w:rPr>
        <w:t xml:space="preserve"> цикл (для количества часов, кратных неделям, добавлено 8 недостающих часов); 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  <w:t>П.00 Профессиональный цикл (816 часа), из них:</w:t>
      </w:r>
    </w:p>
    <w:p w:rsidR="004436DF" w:rsidRPr="004436DF" w:rsidRDefault="00776524" w:rsidP="004436DF">
      <w:pPr>
        <w:pStyle w:val="afe"/>
        <w:ind w:right="-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717</w:t>
      </w:r>
      <w:r w:rsidR="004436DF" w:rsidRPr="004436DF">
        <w:rPr>
          <w:rFonts w:ascii="Times New Roman" w:hAnsi="Times New Roman"/>
          <w:color w:val="000000"/>
          <w:sz w:val="20"/>
          <w:szCs w:val="20"/>
        </w:rPr>
        <w:t>часов - на ОП.00 Общепрофессиональные дисциплины, из них:</w:t>
      </w:r>
    </w:p>
    <w:p w:rsidR="004436DF" w:rsidRPr="004436DF" w:rsidRDefault="004436DF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>ОП.01. Рисунок (257 часов);</w:t>
      </w:r>
    </w:p>
    <w:p w:rsidR="004436DF" w:rsidRPr="004436DF" w:rsidRDefault="004436DF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>ОП.02. Живопись (257 часов);</w:t>
      </w:r>
    </w:p>
    <w:p w:rsidR="004436DF" w:rsidRDefault="004436DF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>ОП.04. Безопасность жизнедеятельности (</w:t>
      </w:r>
      <w:r w:rsidRPr="004436DF">
        <w:rPr>
          <w:rFonts w:ascii="Times New Roman" w:hAnsi="Times New Roman"/>
          <w:color w:val="000000"/>
          <w:sz w:val="20"/>
          <w:szCs w:val="20"/>
        </w:rPr>
        <w:t>для количества часов, кратных неделям, добавлено 1 недостающий час</w:t>
      </w:r>
      <w:r w:rsidRPr="004436DF">
        <w:rPr>
          <w:rFonts w:ascii="Times New Roman" w:hAnsi="Times New Roman"/>
          <w:sz w:val="20"/>
          <w:szCs w:val="20"/>
        </w:rPr>
        <w:t>).</w:t>
      </w:r>
    </w:p>
    <w:p w:rsidR="00776524" w:rsidRDefault="00776524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ОП.05 История театрального костюма (126 часов);</w:t>
      </w:r>
    </w:p>
    <w:p w:rsidR="00776524" w:rsidRPr="004436DF" w:rsidRDefault="00776524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ОП.06. Роспись ткани (</w:t>
      </w:r>
      <w:r w:rsidR="00F11F87">
        <w:rPr>
          <w:rFonts w:ascii="Times New Roman" w:hAnsi="Times New Roman"/>
          <w:sz w:val="20"/>
          <w:szCs w:val="20"/>
        </w:rPr>
        <w:t>152</w:t>
      </w:r>
      <w:r>
        <w:rPr>
          <w:rFonts w:ascii="Times New Roman" w:hAnsi="Times New Roman"/>
          <w:sz w:val="20"/>
          <w:szCs w:val="20"/>
        </w:rPr>
        <w:t xml:space="preserve"> часов)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</w:r>
      <w:r w:rsidR="00776524">
        <w:rPr>
          <w:b/>
          <w:sz w:val="20"/>
          <w:szCs w:val="20"/>
        </w:rPr>
        <w:t>99</w:t>
      </w:r>
      <w:r w:rsidRPr="004436DF">
        <w:rPr>
          <w:sz w:val="20"/>
          <w:szCs w:val="20"/>
        </w:rPr>
        <w:t xml:space="preserve"> час – на ПМ.01. Художественно-творческая деятельность, в </w:t>
      </w:r>
      <w:proofErr w:type="spellStart"/>
      <w:r w:rsidRPr="004436DF">
        <w:rPr>
          <w:sz w:val="20"/>
          <w:szCs w:val="20"/>
        </w:rPr>
        <w:t>т.ч</w:t>
      </w:r>
      <w:proofErr w:type="spellEnd"/>
      <w:r w:rsidRPr="004436DF">
        <w:rPr>
          <w:sz w:val="20"/>
          <w:szCs w:val="20"/>
        </w:rPr>
        <w:t>. (для более глубокого изучения модуля):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                 ПМ.02. Художественно-технологическая деятельность в </w:t>
      </w:r>
      <w:proofErr w:type="spellStart"/>
      <w:r w:rsidRPr="004436DF">
        <w:rPr>
          <w:sz w:val="20"/>
          <w:szCs w:val="20"/>
        </w:rPr>
        <w:t>т.ч</w:t>
      </w:r>
      <w:proofErr w:type="spellEnd"/>
      <w:r w:rsidRPr="004436DF">
        <w:rPr>
          <w:sz w:val="20"/>
          <w:szCs w:val="20"/>
        </w:rPr>
        <w:t>. (для более глубокого изучения модуля)</w:t>
      </w:r>
      <w:r w:rsidR="00776524">
        <w:rPr>
          <w:sz w:val="20"/>
          <w:szCs w:val="20"/>
        </w:rPr>
        <w:t xml:space="preserve"> (99 часов)</w:t>
      </w:r>
      <w:r w:rsidRPr="004436DF">
        <w:rPr>
          <w:sz w:val="20"/>
          <w:szCs w:val="20"/>
        </w:rPr>
        <w:t>:</w:t>
      </w:r>
    </w:p>
    <w:p w:rsidR="00776524" w:rsidRDefault="004436DF" w:rsidP="00776524">
      <w:pPr>
        <w:pStyle w:val="afe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4436DF">
        <w:rPr>
          <w:rFonts w:ascii="Times New Roman" w:hAnsi="Times New Roman"/>
          <w:color w:val="000000"/>
          <w:sz w:val="20"/>
          <w:szCs w:val="20"/>
        </w:rPr>
        <w:t xml:space="preserve">МДК. 02.01. Технология </w:t>
      </w:r>
      <w:r w:rsidR="0077652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36DF">
        <w:rPr>
          <w:rFonts w:ascii="Times New Roman" w:hAnsi="Times New Roman"/>
          <w:color w:val="000000"/>
          <w:sz w:val="20"/>
          <w:szCs w:val="20"/>
        </w:rPr>
        <w:t xml:space="preserve">театрального костюма, </w:t>
      </w:r>
    </w:p>
    <w:p w:rsidR="004436DF" w:rsidRPr="004436DF" w:rsidRDefault="004436DF" w:rsidP="00776524">
      <w:pPr>
        <w:pStyle w:val="afe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 xml:space="preserve">Количество зачетов приведено с учетом зачетов по дисциплине «Физическая культура».  </w:t>
      </w:r>
    </w:p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0"/>
        <w:gridCol w:w="6346"/>
      </w:tblGrid>
      <w:tr w:rsidR="004436DF" w:rsidRPr="004436DF" w:rsidTr="0049746D">
        <w:tc>
          <w:tcPr>
            <w:tcW w:w="8897" w:type="dxa"/>
          </w:tcPr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4. Производственная практика</w:t>
            </w:r>
            <w:r w:rsidRPr="004436DF">
              <w:rPr>
                <w:b/>
                <w:sz w:val="20"/>
                <w:szCs w:val="20"/>
              </w:rPr>
              <w:tab/>
            </w:r>
            <w:r w:rsidRPr="004436DF">
              <w:rPr>
                <w:b/>
                <w:sz w:val="20"/>
                <w:szCs w:val="20"/>
              </w:rPr>
              <w:tab/>
            </w:r>
            <w:r w:rsidRPr="004436DF">
              <w:rPr>
                <w:b/>
                <w:sz w:val="20"/>
                <w:szCs w:val="20"/>
              </w:rPr>
              <w:tab/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2465"/>
              <w:gridCol w:w="897"/>
              <w:gridCol w:w="803"/>
            </w:tblGrid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Недель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учебная практика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производственная практика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(по профилю специальности</w:t>
                  </w:r>
                  <w:r w:rsidRPr="004436DF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4436DF" w:rsidRPr="004436DF" w:rsidRDefault="00776524" w:rsidP="0049746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производственная практика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(по профилю специальности)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4436DF" w:rsidRPr="004436DF" w:rsidRDefault="00776524" w:rsidP="0049746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производственная практика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5. Государственная итоговая аттестация</w:t>
            </w: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(уровень  углубленной подготовки)</w:t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lastRenderedPageBreak/>
              <w:t xml:space="preserve">5.1. Подготовка выпускной квалификационной работы. </w:t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5.2. Защита  выпускной квалификационной работы. </w:t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p w:rsidR="004436DF" w:rsidRPr="004436DF" w:rsidRDefault="004436DF" w:rsidP="0049746D">
            <w:pPr>
              <w:jc w:val="both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Государственная итоговая аттестация по ППССЗ углубленной  подготовки, соответствующая</w:t>
            </w:r>
          </w:p>
          <w:p w:rsidR="004436DF" w:rsidRPr="004436DF" w:rsidRDefault="004436DF" w:rsidP="0049746D">
            <w:pPr>
              <w:jc w:val="both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квалификации, включает выпускную квалификационную работу –</w:t>
            </w:r>
          </w:p>
          <w:p w:rsidR="004436DF" w:rsidRPr="004436DF" w:rsidRDefault="004436DF" w:rsidP="0049746D">
            <w:pPr>
              <w:jc w:val="both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«Художественно-технологическая разработка оформления спектакля» (по видам).</w:t>
            </w: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3"/>
              <w:gridCol w:w="5657"/>
            </w:tblGrid>
            <w:tr w:rsidR="004436DF" w:rsidRPr="004436DF" w:rsidTr="0049746D">
              <w:trPr>
                <w:trHeight w:val="279"/>
              </w:trPr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6. Примерный перечень кабинетов, лабораторий, мастерских и др.:</w:t>
                  </w:r>
                </w:p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Кабинеты: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Русского языка и литературы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Математики и информатики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Истории, географии, обществознания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Черчения и перспективы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Гуманитарных дисциплин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Истории искусств и мировой культуры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Иностранного языка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proofErr w:type="spellStart"/>
                  <w:r w:rsidRPr="004436DF">
                    <w:rPr>
                      <w:sz w:val="20"/>
                      <w:szCs w:val="20"/>
                    </w:rPr>
                    <w:t>Цветоведения</w:t>
                  </w:r>
                  <w:proofErr w:type="spellEnd"/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Информационных технологий с выходом в Интернет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Для занятий по междисциплинарным курсам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Учебные  мастерские: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Пластической анатомии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Рисунка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Живописи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Технологии театрального костюма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Моделирования театрального костюма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Спортивный  комплекс: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Спортивный зал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Стрелковый тир (в любой модификации, включая электронный) или место для стрельбы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Залы: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Библиотека, читальный зал с выходом в сеть Интернет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776524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Выставочный зал</w:t>
                  </w:r>
                  <w:r w:rsidR="00776524">
                    <w:rPr>
                      <w:sz w:val="20"/>
                      <w:szCs w:val="20"/>
                    </w:rPr>
                    <w:t xml:space="preserve"> (фойе)</w:t>
                  </w:r>
                </w:p>
                <w:p w:rsidR="00776524" w:rsidRPr="00776524" w:rsidRDefault="00776524" w:rsidP="00776524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3.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776524">
                    <w:rPr>
                      <w:sz w:val="20"/>
                      <w:szCs w:val="20"/>
                    </w:rPr>
                    <w:t>Актовый зал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Фонды: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Натюрмортный фонд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Методический фонд</w:t>
                  </w:r>
                </w:p>
              </w:tc>
            </w:tr>
          </w:tbl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</w:tc>
      </w:tr>
    </w:tbl>
    <w:p w:rsidR="004436DF" w:rsidRPr="004436DF" w:rsidRDefault="004436DF" w:rsidP="004436DF">
      <w:pPr>
        <w:jc w:val="center"/>
        <w:rPr>
          <w:b/>
          <w:sz w:val="20"/>
          <w:szCs w:val="20"/>
          <w:highlight w:val="yellow"/>
        </w:rPr>
      </w:pPr>
    </w:p>
    <w:p w:rsidR="004436DF" w:rsidRPr="004436DF" w:rsidRDefault="004436DF" w:rsidP="004436DF">
      <w:pPr>
        <w:jc w:val="center"/>
        <w:rPr>
          <w:b/>
          <w:sz w:val="20"/>
          <w:szCs w:val="20"/>
          <w:highlight w:val="yellow"/>
        </w:rPr>
      </w:pPr>
    </w:p>
    <w:p w:rsidR="004436DF" w:rsidRPr="004436DF" w:rsidRDefault="004436DF" w:rsidP="004436DF">
      <w:pPr>
        <w:jc w:val="center"/>
        <w:rPr>
          <w:b/>
          <w:sz w:val="20"/>
          <w:szCs w:val="20"/>
        </w:rPr>
      </w:pPr>
      <w:r w:rsidRPr="004436DF">
        <w:rPr>
          <w:b/>
          <w:sz w:val="20"/>
          <w:szCs w:val="20"/>
        </w:rPr>
        <w:t>7. Пояснения к учебному плану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1. </w:t>
      </w:r>
      <w:proofErr w:type="gramStart"/>
      <w:r w:rsidRPr="004436DF">
        <w:rPr>
          <w:sz w:val="20"/>
          <w:szCs w:val="20"/>
        </w:rPr>
        <w:t xml:space="preserve">Учебный план составлен в соответствии с Федеральным государственным образовательным стандартом среднего профессионального образования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 Российской Федерации» № 273-ФЗ от 29.12.2012 г.), </w:t>
      </w:r>
      <w:r w:rsidR="00776524" w:rsidRPr="00776524">
        <w:rPr>
          <w:sz w:val="20"/>
          <w:szCs w:val="20"/>
        </w:rPr>
        <w:t>в соответствии с Приказом Министерства образования и науки РФ от 17 мая 2012 г</w:t>
      </w:r>
      <w:proofErr w:type="gramEnd"/>
      <w:r w:rsidR="00776524" w:rsidRPr="00776524">
        <w:rPr>
          <w:sz w:val="20"/>
          <w:szCs w:val="20"/>
        </w:rPr>
        <w:t xml:space="preserve">. № </w:t>
      </w:r>
      <w:proofErr w:type="gramStart"/>
      <w:r w:rsidR="00776524" w:rsidRPr="00776524">
        <w:rPr>
          <w:sz w:val="20"/>
          <w:szCs w:val="20"/>
        </w:rPr>
        <w:t xml:space="preserve">413 «Об утверждении федерального государственного образовательного стандарта среднего общего образования»,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 Приказ </w:t>
      </w:r>
      <w:proofErr w:type="spellStart"/>
      <w:r w:rsidR="00776524" w:rsidRPr="00776524">
        <w:rPr>
          <w:sz w:val="20"/>
          <w:szCs w:val="20"/>
        </w:rPr>
        <w:t>Минобрнауки</w:t>
      </w:r>
      <w:proofErr w:type="spellEnd"/>
      <w:proofErr w:type="gramEnd"/>
      <w:r w:rsidR="00776524" w:rsidRPr="00776524">
        <w:rPr>
          <w:sz w:val="20"/>
          <w:szCs w:val="20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  <w:r w:rsidR="00776524">
        <w:rPr>
          <w:sz w:val="20"/>
          <w:szCs w:val="20"/>
        </w:rPr>
        <w:t xml:space="preserve"> </w:t>
      </w:r>
      <w:r w:rsidRPr="004436DF">
        <w:rPr>
          <w:sz w:val="20"/>
          <w:szCs w:val="20"/>
        </w:rPr>
        <w:t>Федеральным Государственным образовательным стандартом среднего профессионального образования по специальности 53.02.09 Театрально-декорационное искусство (по видам), утвержденного Министерством образования и науки Российской Федерации 13 августа 2014 г. № 996.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lastRenderedPageBreak/>
        <w:t xml:space="preserve">2. Максимальный объем аудиторной учебной нагрузки в очной форме обучения составляет 36 академических часов в неделю. Максимальный объем учебной нагрузки обучающегося составляет 54 </w:t>
      </w:r>
      <w:proofErr w:type="gramStart"/>
      <w:r w:rsidRPr="004436DF">
        <w:rPr>
          <w:sz w:val="20"/>
          <w:szCs w:val="20"/>
        </w:rPr>
        <w:t>академических</w:t>
      </w:r>
      <w:proofErr w:type="gramEnd"/>
      <w:r w:rsidRPr="004436DF">
        <w:rPr>
          <w:sz w:val="20"/>
          <w:szCs w:val="20"/>
        </w:rPr>
        <w:t xml:space="preserve"> часа в неделю и включает все виды аудиторной и внеаудиторной учебной нагрузки.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3.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4436DF">
        <w:rPr>
          <w:sz w:val="20"/>
          <w:szCs w:val="20"/>
        </w:rPr>
        <w:t>внеучебных</w:t>
      </w:r>
      <w:proofErr w:type="spellEnd"/>
      <w:r w:rsidRPr="004436DF">
        <w:rPr>
          <w:sz w:val="20"/>
          <w:szCs w:val="20"/>
        </w:rPr>
        <w:t xml:space="preserve"> занятий.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4. Во втором семестре предусмотрены экзамены: письменный экзамен по русскому языку и математике, устный экзамен по литературе и комплексный устный экзамен по истории и обществознанию.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5. Дифференцированные зачеты и зачеты, предусмотренные учебным планом, проводятся за счет учебного времени, отведенного на изучение дисциплины.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6. Комплексные просмотры учебных работ по дисциплинам «Рисунок», «Живопись», МДК.01.01 Композиция театрального костюма, МДК.02.01 Технология театрального костюма, МДК.02.02 Моделирование театрального костюма, отмеченные в плане</w:t>
      </w:r>
      <w:proofErr w:type="gramStart"/>
      <w:r w:rsidRPr="004436DF">
        <w:rPr>
          <w:sz w:val="20"/>
          <w:szCs w:val="20"/>
        </w:rPr>
        <w:t xml:space="preserve">  (*), </w:t>
      </w:r>
      <w:proofErr w:type="gramEnd"/>
      <w:r w:rsidRPr="004436DF">
        <w:rPr>
          <w:sz w:val="20"/>
          <w:szCs w:val="20"/>
        </w:rPr>
        <w:t>не требующие дополнительного времени на подготовку, проводятся в конце семестра в учебное время, отведенное на дисциплину.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7. Курсовое проектирование рассматривается, как вид учебной работы и выполняется в пределах часов, отводимых на изучение дисциплин. Курсовые работы предусмотрены в 6-ом семестре комплексные по МДК.01.01 Композиция театрального костюма; в 7-ом семестре по МДК.02.01 Технология театрального костюма, МДК.02.02 Моделирование театрального костюма.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8. Практика для получения первичных (профессиональных) навыков – 4 семестр, практика производственная (по профилю специальности) – 6 семестр и практика производственная (преддипломная) – 8 семестр проводится </w:t>
      </w:r>
      <w:proofErr w:type="spellStart"/>
      <w:r w:rsidR="00776524">
        <w:rPr>
          <w:sz w:val="20"/>
          <w:szCs w:val="20"/>
        </w:rPr>
        <w:t>рассредоточенно</w:t>
      </w:r>
      <w:proofErr w:type="spellEnd"/>
      <w:r w:rsidRPr="004436DF">
        <w:rPr>
          <w:sz w:val="20"/>
          <w:szCs w:val="20"/>
        </w:rPr>
        <w:t>.  Практика для получения первичных (профессиональных) навыков является продолжением учебного процесса, проводится силами преподавательского состава и может быть включена в расписание теоретических занятий наряду с другими учебными дисциплинами. Практика проводится на базах театров г. Ростова-на-Дону.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9. Консультации для </w:t>
      </w:r>
      <w:proofErr w:type="gramStart"/>
      <w:r w:rsidRPr="004436DF">
        <w:rPr>
          <w:sz w:val="20"/>
          <w:szCs w:val="20"/>
        </w:rPr>
        <w:t>обучающихся</w:t>
      </w:r>
      <w:proofErr w:type="gramEnd"/>
      <w:r w:rsidRPr="004436DF">
        <w:rPr>
          <w:sz w:val="20"/>
          <w:szCs w:val="20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10. В период обучения с юношами проводятся учебные сборы.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11. Государственная итоговая аттестация включает подготовку и защиту выпускной квалификационной работы (дипломной работы, дипломного проекта).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12. При приеме абитуриентов по специальности 53.02.09 Театрально-декорационное искусство (по видам) учитывается  условие комплектования обучающихся в группы не более 15 человек, организация учебного процесса осуществляется при условии формирования групп следующим образом: 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групповые занятия – не более 25 человек из студентов данного курса одной или, при необходимости, нескольких специальностей;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групповые занятия – не более 15 человек по дисциплинам профессионального цикла;  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мелкогрупповые занятия – 6-8 человек по междисциплинарным курсам профессиональных модулей «Художественно-творческая деятельность», «Художественно-технологическая деятельность».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14. Занятия по дисциплинам «Рисунок», «Живопись», имеющие целью изучение человека, обеспечиваются натурой (одна модель на группу). Время, отведенное для работы с живой натурой (от общего учебного времени, предусмотренного учебным планом на аудиторные занятия, </w:t>
      </w:r>
      <w:proofErr w:type="gramStart"/>
      <w:r w:rsidRPr="004436DF">
        <w:rPr>
          <w:sz w:val="20"/>
          <w:szCs w:val="20"/>
        </w:rPr>
        <w:t>в</w:t>
      </w:r>
      <w:proofErr w:type="gramEnd"/>
      <w:r w:rsidRPr="004436DF">
        <w:rPr>
          <w:sz w:val="20"/>
          <w:szCs w:val="20"/>
        </w:rPr>
        <w:t xml:space="preserve"> %):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</w:p>
    <w:tbl>
      <w:tblPr>
        <w:tblW w:w="0" w:type="auto"/>
        <w:tblInd w:w="3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6"/>
        <w:gridCol w:w="2438"/>
        <w:gridCol w:w="2457"/>
        <w:gridCol w:w="2467"/>
      </w:tblGrid>
      <w:tr w:rsidR="004436DF" w:rsidRPr="004436DF" w:rsidTr="0049746D">
        <w:tc>
          <w:tcPr>
            <w:tcW w:w="2506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Вид ППССЗ</w:t>
            </w: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Курс 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Рисунок 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Живопись </w:t>
            </w:r>
          </w:p>
        </w:tc>
      </w:tr>
      <w:tr w:rsidR="004436DF" w:rsidRPr="004436DF" w:rsidTr="0049746D">
        <w:tc>
          <w:tcPr>
            <w:tcW w:w="2506" w:type="dxa"/>
            <w:vMerge w:val="restart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Театрально-декорационное искусство (по виду Художественно-костюмерное оформление спектакля)</w:t>
            </w: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-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-</w:t>
            </w:r>
          </w:p>
        </w:tc>
      </w:tr>
      <w:tr w:rsidR="004436DF" w:rsidRPr="004436DF" w:rsidTr="0049746D">
        <w:tc>
          <w:tcPr>
            <w:tcW w:w="2506" w:type="dxa"/>
            <w:vMerge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2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50%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50%</w:t>
            </w:r>
          </w:p>
        </w:tc>
      </w:tr>
      <w:tr w:rsidR="004436DF" w:rsidRPr="004436DF" w:rsidTr="0049746D">
        <w:tc>
          <w:tcPr>
            <w:tcW w:w="2506" w:type="dxa"/>
            <w:vMerge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3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100%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95%</w:t>
            </w:r>
          </w:p>
        </w:tc>
      </w:tr>
      <w:tr w:rsidR="004436DF" w:rsidRPr="004436DF" w:rsidTr="0049746D">
        <w:tc>
          <w:tcPr>
            <w:tcW w:w="2506" w:type="dxa"/>
            <w:vMerge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100%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81%</w:t>
            </w:r>
          </w:p>
        </w:tc>
      </w:tr>
    </w:tbl>
    <w:p w:rsidR="004436DF" w:rsidRPr="004436DF" w:rsidRDefault="004436DF" w:rsidP="004436DF">
      <w:pPr>
        <w:rPr>
          <w:b/>
          <w:sz w:val="20"/>
          <w:szCs w:val="20"/>
        </w:rPr>
      </w:pPr>
    </w:p>
    <w:p w:rsidR="004436DF" w:rsidRPr="004436DF" w:rsidRDefault="004436DF" w:rsidP="00FC44B2">
      <w:pPr>
        <w:ind w:firstLine="709"/>
        <w:rPr>
          <w:sz w:val="20"/>
          <w:szCs w:val="20"/>
        </w:rPr>
      </w:pPr>
      <w:r w:rsidRPr="004436DF">
        <w:rPr>
          <w:sz w:val="20"/>
          <w:szCs w:val="20"/>
        </w:rPr>
        <w:t xml:space="preserve">15. Получение  </w:t>
      </w:r>
      <w:r w:rsidRPr="004436DF">
        <w:rPr>
          <w:sz w:val="20"/>
          <w:szCs w:val="20"/>
          <w:shd w:val="clear" w:color="auto" w:fill="FFFFFF"/>
        </w:rPr>
        <w:t xml:space="preserve">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4436DF">
        <w:rPr>
          <w:sz w:val="20"/>
          <w:szCs w:val="20"/>
          <w:shd w:val="clear" w:color="auto" w:fill="FFFFFF"/>
        </w:rPr>
        <w:t>реализуемая</w:t>
      </w:r>
      <w:proofErr w:type="gramEnd"/>
      <w:r w:rsidRPr="004436DF">
        <w:rPr>
          <w:sz w:val="20"/>
          <w:szCs w:val="20"/>
          <w:shd w:val="clear" w:color="auto" w:fill="FFFFFF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4436DF" w:rsidRPr="004436DF" w:rsidRDefault="004436DF" w:rsidP="004436DF">
      <w:pPr>
        <w:jc w:val="right"/>
        <w:rPr>
          <w:sz w:val="20"/>
          <w:szCs w:val="20"/>
        </w:rPr>
      </w:pPr>
      <w:r w:rsidRPr="004436DF">
        <w:rPr>
          <w:sz w:val="20"/>
          <w:szCs w:val="20"/>
        </w:rPr>
        <w:t xml:space="preserve">«СОГЛАСОВАНО»:               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4"/>
        <w:gridCol w:w="2696"/>
        <w:gridCol w:w="1263"/>
      </w:tblGrid>
      <w:tr w:rsidR="004436DF" w:rsidRPr="004436DF" w:rsidTr="004F1D77">
        <w:trPr>
          <w:trHeight w:val="272"/>
        </w:trPr>
        <w:tc>
          <w:tcPr>
            <w:tcW w:w="11634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lastRenderedPageBreak/>
              <w:t>Заместитель директора по методической работе</w:t>
            </w:r>
          </w:p>
        </w:tc>
        <w:tc>
          <w:tcPr>
            <w:tcW w:w="2696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263" w:type="dxa"/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Гончарова Е.Г.</w:t>
            </w:r>
          </w:p>
        </w:tc>
      </w:tr>
      <w:tr w:rsidR="004F1D77" w:rsidRPr="004436DF" w:rsidTr="004F1D77">
        <w:trPr>
          <w:trHeight w:val="272"/>
        </w:trPr>
        <w:tc>
          <w:tcPr>
            <w:tcW w:w="11634" w:type="dxa"/>
            <w:vAlign w:val="bottom"/>
          </w:tcPr>
          <w:p w:rsidR="004F1D77" w:rsidRPr="004436DF" w:rsidRDefault="004F1D77" w:rsidP="00497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bottom"/>
          </w:tcPr>
          <w:p w:rsidR="004F1D77" w:rsidRPr="004436DF" w:rsidRDefault="004F1D77" w:rsidP="004F1D7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:rsidR="004F1D77" w:rsidRPr="004436DF" w:rsidRDefault="004F1D77" w:rsidP="004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Семенцова О.К.</w:t>
            </w:r>
          </w:p>
        </w:tc>
      </w:tr>
      <w:tr w:rsidR="004436DF" w:rsidRPr="004436DF" w:rsidTr="004F1D77">
        <w:trPr>
          <w:trHeight w:val="274"/>
        </w:trPr>
        <w:tc>
          <w:tcPr>
            <w:tcW w:w="11634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263" w:type="dxa"/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Рыжкова Н.С.</w:t>
            </w:r>
          </w:p>
        </w:tc>
      </w:tr>
      <w:tr w:rsidR="004436DF" w:rsidRPr="004436DF" w:rsidTr="004F1D77">
        <w:trPr>
          <w:trHeight w:val="278"/>
        </w:trPr>
        <w:tc>
          <w:tcPr>
            <w:tcW w:w="11634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:rsidR="004436DF" w:rsidRPr="004436DF" w:rsidRDefault="00FC44B2" w:rsidP="00497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Савеленко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</w:tbl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jc w:val="right"/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p w:rsidR="000C464D" w:rsidRPr="004436DF" w:rsidRDefault="000C464D">
      <w:pPr>
        <w:rPr>
          <w:sz w:val="20"/>
          <w:szCs w:val="20"/>
        </w:rPr>
      </w:pPr>
    </w:p>
    <w:p w:rsidR="00DC5584" w:rsidRPr="004436DF" w:rsidRDefault="00DC5584">
      <w:pPr>
        <w:rPr>
          <w:sz w:val="20"/>
          <w:szCs w:val="20"/>
        </w:rPr>
      </w:pPr>
    </w:p>
    <w:p w:rsidR="00DC5584" w:rsidRPr="004436DF" w:rsidRDefault="00DC5584">
      <w:pPr>
        <w:rPr>
          <w:sz w:val="20"/>
          <w:szCs w:val="20"/>
        </w:rPr>
      </w:pPr>
    </w:p>
    <w:p w:rsidR="00DC5584" w:rsidRPr="004436DF" w:rsidRDefault="00DC5584">
      <w:pPr>
        <w:rPr>
          <w:sz w:val="20"/>
          <w:szCs w:val="20"/>
        </w:rPr>
      </w:pPr>
    </w:p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sectPr w:rsidR="00461D46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4D" w:rsidRDefault="00A1004D" w:rsidP="00DC5584">
      <w:r>
        <w:separator/>
      </w:r>
    </w:p>
  </w:endnote>
  <w:endnote w:type="continuationSeparator" w:id="0">
    <w:p w:rsidR="00A1004D" w:rsidRDefault="00A1004D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4D" w:rsidRDefault="00A1004D" w:rsidP="00DC5584">
      <w:r>
        <w:separator/>
      </w:r>
    </w:p>
  </w:footnote>
  <w:footnote w:type="continuationSeparator" w:id="0">
    <w:p w:rsidR="00A1004D" w:rsidRDefault="00A1004D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F55D5"/>
    <w:multiLevelType w:val="hybridMultilevel"/>
    <w:tmpl w:val="18003CFE"/>
    <w:lvl w:ilvl="0" w:tplc="92B24902">
      <w:start w:val="1"/>
      <w:numFmt w:val="none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1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5C4143"/>
    <w:multiLevelType w:val="hybridMultilevel"/>
    <w:tmpl w:val="B6F4302C"/>
    <w:lvl w:ilvl="0" w:tplc="92B24902">
      <w:start w:val="1"/>
      <w:numFmt w:val="none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8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1A40D4"/>
    <w:multiLevelType w:val="hybridMultilevel"/>
    <w:tmpl w:val="6C08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AA22D3"/>
    <w:multiLevelType w:val="hybridMultilevel"/>
    <w:tmpl w:val="7DDA75E6"/>
    <w:lvl w:ilvl="0" w:tplc="92B24902">
      <w:start w:val="1"/>
      <w:numFmt w:val="none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30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4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1"/>
  </w:num>
  <w:num w:numId="5">
    <w:abstractNumId w:val="10"/>
  </w:num>
  <w:num w:numId="6">
    <w:abstractNumId w:val="29"/>
  </w:num>
  <w:num w:numId="7">
    <w:abstractNumId w:val="4"/>
  </w:num>
  <w:num w:numId="8">
    <w:abstractNumId w:val="21"/>
  </w:num>
  <w:num w:numId="9">
    <w:abstractNumId w:val="22"/>
  </w:num>
  <w:num w:numId="10">
    <w:abstractNumId w:val="33"/>
  </w:num>
  <w:num w:numId="11">
    <w:abstractNumId w:val="0"/>
  </w:num>
  <w:num w:numId="12">
    <w:abstractNumId w:val="12"/>
  </w:num>
  <w:num w:numId="13">
    <w:abstractNumId w:val="25"/>
  </w:num>
  <w:num w:numId="14">
    <w:abstractNumId w:val="26"/>
  </w:num>
  <w:num w:numId="15">
    <w:abstractNumId w:val="30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14"/>
  </w:num>
  <w:num w:numId="21">
    <w:abstractNumId w:val="6"/>
  </w:num>
  <w:num w:numId="22">
    <w:abstractNumId w:val="9"/>
  </w:num>
  <w:num w:numId="23">
    <w:abstractNumId w:val="15"/>
  </w:num>
  <w:num w:numId="24">
    <w:abstractNumId w:val="5"/>
  </w:num>
  <w:num w:numId="25">
    <w:abstractNumId w:val="24"/>
  </w:num>
  <w:num w:numId="26">
    <w:abstractNumId w:val="37"/>
  </w:num>
  <w:num w:numId="27">
    <w:abstractNumId w:val="7"/>
  </w:num>
  <w:num w:numId="28">
    <w:abstractNumId w:val="27"/>
  </w:num>
  <w:num w:numId="29">
    <w:abstractNumId w:val="36"/>
  </w:num>
  <w:num w:numId="30">
    <w:abstractNumId w:val="11"/>
  </w:num>
  <w:num w:numId="31">
    <w:abstractNumId w:val="19"/>
  </w:num>
  <w:num w:numId="32">
    <w:abstractNumId w:val="20"/>
  </w:num>
  <w:num w:numId="33">
    <w:abstractNumId w:val="34"/>
  </w:num>
  <w:num w:numId="34">
    <w:abstractNumId w:val="2"/>
  </w:num>
  <w:num w:numId="35">
    <w:abstractNumId w:val="16"/>
  </w:num>
  <w:num w:numId="36">
    <w:abstractNumId w:val="3"/>
  </w:num>
  <w:num w:numId="37">
    <w:abstractNumId w:val="13"/>
  </w:num>
  <w:num w:numId="38">
    <w:abstractNumId w:val="28"/>
  </w:num>
  <w:num w:numId="39">
    <w:abstractNumId w:val="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105C9"/>
    <w:rsid w:val="000338AE"/>
    <w:rsid w:val="000439B8"/>
    <w:rsid w:val="00063717"/>
    <w:rsid w:val="00063E8A"/>
    <w:rsid w:val="00070878"/>
    <w:rsid w:val="000776C5"/>
    <w:rsid w:val="00080D30"/>
    <w:rsid w:val="000B41B1"/>
    <w:rsid w:val="000C464D"/>
    <w:rsid w:val="000D26AA"/>
    <w:rsid w:val="000E369C"/>
    <w:rsid w:val="00106921"/>
    <w:rsid w:val="00121BD0"/>
    <w:rsid w:val="00125FAD"/>
    <w:rsid w:val="00126A97"/>
    <w:rsid w:val="00137658"/>
    <w:rsid w:val="00161D7D"/>
    <w:rsid w:val="001705F8"/>
    <w:rsid w:val="00181080"/>
    <w:rsid w:val="00190461"/>
    <w:rsid w:val="001A24BF"/>
    <w:rsid w:val="001B0E35"/>
    <w:rsid w:val="001B6D8D"/>
    <w:rsid w:val="001C6C55"/>
    <w:rsid w:val="001F2089"/>
    <w:rsid w:val="0020452D"/>
    <w:rsid w:val="002270D6"/>
    <w:rsid w:val="00232B73"/>
    <w:rsid w:val="002352C3"/>
    <w:rsid w:val="002436F9"/>
    <w:rsid w:val="002438AF"/>
    <w:rsid w:val="00257C4B"/>
    <w:rsid w:val="002607C4"/>
    <w:rsid w:val="00276EAB"/>
    <w:rsid w:val="002910FA"/>
    <w:rsid w:val="00293766"/>
    <w:rsid w:val="002A211B"/>
    <w:rsid w:val="002C2883"/>
    <w:rsid w:val="002C5165"/>
    <w:rsid w:val="002F668B"/>
    <w:rsid w:val="003013DF"/>
    <w:rsid w:val="00305DE3"/>
    <w:rsid w:val="00321B6B"/>
    <w:rsid w:val="003258F5"/>
    <w:rsid w:val="00331C26"/>
    <w:rsid w:val="003406A4"/>
    <w:rsid w:val="003428DF"/>
    <w:rsid w:val="00351F11"/>
    <w:rsid w:val="0036083E"/>
    <w:rsid w:val="00376B18"/>
    <w:rsid w:val="003A3893"/>
    <w:rsid w:val="003A6843"/>
    <w:rsid w:val="003D5203"/>
    <w:rsid w:val="003D74AF"/>
    <w:rsid w:val="0042430E"/>
    <w:rsid w:val="004436DF"/>
    <w:rsid w:val="00461D46"/>
    <w:rsid w:val="00466C8D"/>
    <w:rsid w:val="00473817"/>
    <w:rsid w:val="00481E01"/>
    <w:rsid w:val="0049746D"/>
    <w:rsid w:val="004A1EB6"/>
    <w:rsid w:val="004B6F7F"/>
    <w:rsid w:val="004D37D3"/>
    <w:rsid w:val="004E0355"/>
    <w:rsid w:val="004F1D77"/>
    <w:rsid w:val="00502FC0"/>
    <w:rsid w:val="00506A16"/>
    <w:rsid w:val="00524DB0"/>
    <w:rsid w:val="00553D62"/>
    <w:rsid w:val="00557596"/>
    <w:rsid w:val="00585F60"/>
    <w:rsid w:val="006306CB"/>
    <w:rsid w:val="0064247E"/>
    <w:rsid w:val="00643C09"/>
    <w:rsid w:val="00646784"/>
    <w:rsid w:val="00681C66"/>
    <w:rsid w:val="00692F12"/>
    <w:rsid w:val="006A5A1B"/>
    <w:rsid w:val="006D10A3"/>
    <w:rsid w:val="006E3F8A"/>
    <w:rsid w:val="006F16F6"/>
    <w:rsid w:val="00727789"/>
    <w:rsid w:val="00731B95"/>
    <w:rsid w:val="00756029"/>
    <w:rsid w:val="007563ED"/>
    <w:rsid w:val="00776524"/>
    <w:rsid w:val="007913CE"/>
    <w:rsid w:val="00796BE3"/>
    <w:rsid w:val="007D7B44"/>
    <w:rsid w:val="00837173"/>
    <w:rsid w:val="0084051C"/>
    <w:rsid w:val="0084092B"/>
    <w:rsid w:val="00846918"/>
    <w:rsid w:val="00864534"/>
    <w:rsid w:val="00864820"/>
    <w:rsid w:val="008678AA"/>
    <w:rsid w:val="0088549F"/>
    <w:rsid w:val="00891E72"/>
    <w:rsid w:val="0089794F"/>
    <w:rsid w:val="008A4D29"/>
    <w:rsid w:val="008B2557"/>
    <w:rsid w:val="008B34CB"/>
    <w:rsid w:val="008E325D"/>
    <w:rsid w:val="008E7A8A"/>
    <w:rsid w:val="00937200"/>
    <w:rsid w:val="00940894"/>
    <w:rsid w:val="00953E9F"/>
    <w:rsid w:val="00954837"/>
    <w:rsid w:val="009A301D"/>
    <w:rsid w:val="009A4051"/>
    <w:rsid w:val="009B2180"/>
    <w:rsid w:val="009C6E67"/>
    <w:rsid w:val="00A06C7A"/>
    <w:rsid w:val="00A1004D"/>
    <w:rsid w:val="00A17FF5"/>
    <w:rsid w:val="00A2151E"/>
    <w:rsid w:val="00A25274"/>
    <w:rsid w:val="00A3219D"/>
    <w:rsid w:val="00A345B9"/>
    <w:rsid w:val="00A41E44"/>
    <w:rsid w:val="00A5286D"/>
    <w:rsid w:val="00A536A9"/>
    <w:rsid w:val="00A56F4A"/>
    <w:rsid w:val="00A57837"/>
    <w:rsid w:val="00A62574"/>
    <w:rsid w:val="00A70D2E"/>
    <w:rsid w:val="00A73C77"/>
    <w:rsid w:val="00A8125A"/>
    <w:rsid w:val="00A817C7"/>
    <w:rsid w:val="00A87468"/>
    <w:rsid w:val="00A874CD"/>
    <w:rsid w:val="00A96CDF"/>
    <w:rsid w:val="00AA29A2"/>
    <w:rsid w:val="00AB2542"/>
    <w:rsid w:val="00AF2E5B"/>
    <w:rsid w:val="00B44FC3"/>
    <w:rsid w:val="00B51898"/>
    <w:rsid w:val="00B63346"/>
    <w:rsid w:val="00B81800"/>
    <w:rsid w:val="00B86392"/>
    <w:rsid w:val="00BB008A"/>
    <w:rsid w:val="00BB46E7"/>
    <w:rsid w:val="00C03EF0"/>
    <w:rsid w:val="00C215D2"/>
    <w:rsid w:val="00C437DD"/>
    <w:rsid w:val="00C546BB"/>
    <w:rsid w:val="00C57E56"/>
    <w:rsid w:val="00C62310"/>
    <w:rsid w:val="00C654CB"/>
    <w:rsid w:val="00C71E16"/>
    <w:rsid w:val="00C72048"/>
    <w:rsid w:val="00C73772"/>
    <w:rsid w:val="00C82C4B"/>
    <w:rsid w:val="00C83298"/>
    <w:rsid w:val="00C94666"/>
    <w:rsid w:val="00CA7193"/>
    <w:rsid w:val="00CA79D8"/>
    <w:rsid w:val="00CC18D7"/>
    <w:rsid w:val="00D34A35"/>
    <w:rsid w:val="00D370C4"/>
    <w:rsid w:val="00D37D9D"/>
    <w:rsid w:val="00D42159"/>
    <w:rsid w:val="00D87C50"/>
    <w:rsid w:val="00D93B46"/>
    <w:rsid w:val="00DB2B07"/>
    <w:rsid w:val="00DB3292"/>
    <w:rsid w:val="00DC5584"/>
    <w:rsid w:val="00DD3684"/>
    <w:rsid w:val="00E07851"/>
    <w:rsid w:val="00E91337"/>
    <w:rsid w:val="00EB6406"/>
    <w:rsid w:val="00EB68D1"/>
    <w:rsid w:val="00EC259E"/>
    <w:rsid w:val="00ED6119"/>
    <w:rsid w:val="00EE1984"/>
    <w:rsid w:val="00EE2034"/>
    <w:rsid w:val="00EF1747"/>
    <w:rsid w:val="00F10749"/>
    <w:rsid w:val="00F11F87"/>
    <w:rsid w:val="00F27408"/>
    <w:rsid w:val="00F45D8C"/>
    <w:rsid w:val="00F47576"/>
    <w:rsid w:val="00F565EB"/>
    <w:rsid w:val="00F57DDF"/>
    <w:rsid w:val="00F66527"/>
    <w:rsid w:val="00F97651"/>
    <w:rsid w:val="00FA0803"/>
    <w:rsid w:val="00FC44B2"/>
    <w:rsid w:val="00FE03FA"/>
    <w:rsid w:val="00FE19B6"/>
    <w:rsid w:val="00FE3C19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B8DD7-0A87-4B31-A5AE-4D41DDFE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5</cp:revision>
  <cp:lastPrinted>2021-02-04T13:21:00Z</cp:lastPrinted>
  <dcterms:created xsi:type="dcterms:W3CDTF">2025-01-17T10:18:00Z</dcterms:created>
  <dcterms:modified xsi:type="dcterms:W3CDTF">2025-01-28T12:31:00Z</dcterms:modified>
</cp:coreProperties>
</file>