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4F8" w:rsidRDefault="00F80F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ППССЗ по специальности </w:t>
      </w:r>
    </w:p>
    <w:p w:rsidR="00DC74F8" w:rsidRDefault="00F80F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54.02.05 Живопись (по видам: Станковая живопись)</w:t>
      </w: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74F8" w:rsidRDefault="00F80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DC74F8" w:rsidRDefault="00F80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74F8" w:rsidRDefault="00F80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 xml:space="preserve">рабочая ПРОГРАММа </w:t>
      </w: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C74F8" w:rsidRDefault="00F80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учебной дисциплины «ОД.01.10 Астрономия</w:t>
      </w:r>
    </w:p>
    <w:p w:rsidR="00DC74F8" w:rsidRDefault="00F80F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программы подготовки специалистов среднего звена</w:t>
      </w:r>
    </w:p>
    <w:p w:rsidR="00DC74F8" w:rsidRDefault="00F80F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>по специальности    54.02.05 Живопись (по видам: Станковая живопись)</w:t>
      </w:r>
    </w:p>
    <w:p w:rsidR="00DC74F8" w:rsidRDefault="00F80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74F8" w:rsidRDefault="00F80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Ростов-на-Дону</w:t>
      </w:r>
    </w:p>
    <w:p w:rsidR="00DC74F8" w:rsidRDefault="00F80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835"/>
        <w:gridCol w:w="4785"/>
      </w:tblGrid>
      <w:tr w:rsidR="00DC74F8">
        <w:tc>
          <w:tcPr>
            <w:tcW w:w="4678" w:type="dxa"/>
            <w:gridSpan w:val="2"/>
            <w:shd w:val="clear" w:color="auto" w:fill="auto"/>
          </w:tcPr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hAnsi="Times New Roman"/>
                <w:sz w:val="28"/>
                <w:szCs w:val="24"/>
              </w:rPr>
              <w:t>Одобрена</w:t>
            </w:r>
          </w:p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Предметно-цикловой комиссией </w:t>
            </w:r>
          </w:p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преподавателей</w:t>
            </w:r>
          </w:p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общеобразовательных, гуманитарных и социально-экономических дисциплин</w:t>
            </w:r>
          </w:p>
          <w:p w:rsidR="00DC74F8" w:rsidRDefault="00F80F5B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</w:t>
            </w:r>
            <w:r>
              <w:rPr>
                <w:rFonts w:ascii="Times New Roman" w:hAnsi="Times New Roman"/>
                <w:sz w:val="28"/>
              </w:rPr>
              <w:br/>
              <w:t xml:space="preserve">от 01 сентября 2025г.  </w:t>
            </w:r>
          </w:p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714625" cy="933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shd w:val="clear" w:color="auto" w:fill="auto"/>
          </w:tcPr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Разработана на основе Федерального</w:t>
            </w:r>
          </w:p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по специальности  </w:t>
            </w:r>
          </w:p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54.02.05 Живопись (по видам: Станковая живопись)</w:t>
            </w: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C74F8">
        <w:tc>
          <w:tcPr>
            <w:tcW w:w="4678" w:type="dxa"/>
            <w:gridSpan w:val="2"/>
            <w:shd w:val="clear" w:color="auto" w:fill="auto"/>
          </w:tcPr>
          <w:p w:rsidR="00DC74F8" w:rsidRDefault="00DC7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DC74F8" w:rsidRDefault="00DC74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C74F8">
        <w:tc>
          <w:tcPr>
            <w:tcW w:w="4678" w:type="dxa"/>
            <w:gridSpan w:val="2"/>
            <w:shd w:val="clear" w:color="auto" w:fill="auto"/>
          </w:tcPr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DC74F8" w:rsidRDefault="00DC74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  <w:tr w:rsidR="00DC74F8">
        <w:tc>
          <w:tcPr>
            <w:tcW w:w="1843" w:type="dxa"/>
          </w:tcPr>
          <w:p w:rsidR="00DC74F8" w:rsidRDefault="00F80F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Составитель:</w:t>
            </w:r>
          </w:p>
        </w:tc>
        <w:tc>
          <w:tcPr>
            <w:tcW w:w="7620" w:type="dxa"/>
            <w:gridSpan w:val="2"/>
          </w:tcPr>
          <w:p w:rsidR="00334B6A" w:rsidRPr="00334B6A" w:rsidRDefault="00334B6A" w:rsidP="00334B6A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34B6A">
              <w:rPr>
                <w:rFonts w:ascii="Times New Roman" w:hAnsi="Times New Roman"/>
                <w:sz w:val="28"/>
                <w:szCs w:val="28"/>
              </w:rPr>
              <w:t>Лелик Ольга Николаевна, преподаватель высшей категории ГБПОУ РО «Ростовское художественное училище имени М.Б. Грекова»</w:t>
            </w:r>
          </w:p>
          <w:p w:rsidR="00DC74F8" w:rsidRDefault="00DC74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74F8" w:rsidRDefault="00DC74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74F8">
        <w:tc>
          <w:tcPr>
            <w:tcW w:w="1843" w:type="dxa"/>
          </w:tcPr>
          <w:p w:rsidR="00DC74F8" w:rsidRDefault="00DC74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0" w:type="dxa"/>
            <w:gridSpan w:val="2"/>
          </w:tcPr>
          <w:p w:rsidR="00DC74F8" w:rsidRDefault="00DC74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74F8">
        <w:tc>
          <w:tcPr>
            <w:tcW w:w="1843" w:type="dxa"/>
          </w:tcPr>
          <w:p w:rsidR="00DC74F8" w:rsidRDefault="00DC74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0" w:type="dxa"/>
            <w:gridSpan w:val="2"/>
          </w:tcPr>
          <w:p w:rsidR="00DC74F8" w:rsidRDefault="00DC74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74F8" w:rsidRDefault="00DC74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DC74F8" w:rsidRDefault="00DC74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DC74F8" w:rsidRDefault="00DC74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DC74F8" w:rsidRDefault="00DC74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DC74F8" w:rsidRDefault="00DC74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DC74F8" w:rsidRDefault="00DC74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DC74F8" w:rsidRDefault="00DC74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DC74F8" w:rsidRDefault="00DC74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DC74F8" w:rsidRDefault="00DC74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DC74F8" w:rsidRDefault="00DC74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DC74F8" w:rsidRDefault="00DC74F8"/>
    <w:p w:rsidR="00DC74F8" w:rsidRDefault="00DC74F8"/>
    <w:p w:rsidR="00DC74F8" w:rsidRDefault="00DC74F8"/>
    <w:p w:rsidR="00DC74F8" w:rsidRDefault="00DC74F8"/>
    <w:p w:rsidR="00DC74F8" w:rsidRDefault="00DC74F8"/>
    <w:p w:rsidR="00B566FC" w:rsidRDefault="00B566FC"/>
    <w:p w:rsidR="00B566FC" w:rsidRDefault="00B566FC"/>
    <w:p w:rsidR="00DC74F8" w:rsidRDefault="00DC74F8">
      <w:pPr>
        <w:jc w:val="center"/>
      </w:pPr>
    </w:p>
    <w:p w:rsidR="00DC74F8" w:rsidRDefault="00F80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t>СОДЕРЖАНИЕ</w:t>
      </w: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68"/>
        <w:gridCol w:w="1903"/>
      </w:tblGrid>
      <w:tr w:rsidR="00DC74F8">
        <w:tc>
          <w:tcPr>
            <w:tcW w:w="7668" w:type="dxa"/>
          </w:tcPr>
          <w:p w:rsidR="00DC74F8" w:rsidRDefault="00DC74F8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DC74F8" w:rsidRDefault="00F80F5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DC74F8">
        <w:trPr>
          <w:trHeight w:val="1254"/>
        </w:trPr>
        <w:tc>
          <w:tcPr>
            <w:tcW w:w="7668" w:type="dxa"/>
          </w:tcPr>
          <w:p w:rsidR="00DC74F8" w:rsidRDefault="00F80F5B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caps/>
                <w:lang w:eastAsia="en-US"/>
              </w:rPr>
              <w:t>ПАСПОРТ РАБОЧЕЙ ПРОГРАММЫ предмета Астрономия</w:t>
            </w:r>
          </w:p>
        </w:tc>
        <w:tc>
          <w:tcPr>
            <w:tcW w:w="1903" w:type="dxa"/>
          </w:tcPr>
          <w:p w:rsidR="00DC74F8" w:rsidRDefault="00F80F5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DC74F8">
        <w:tc>
          <w:tcPr>
            <w:tcW w:w="7668" w:type="dxa"/>
          </w:tcPr>
          <w:p w:rsidR="00DC74F8" w:rsidRDefault="00F80F5B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СТРУКТУРА и содержание предмета Астрономия</w:t>
            </w:r>
          </w:p>
          <w:p w:rsidR="00DC74F8" w:rsidRDefault="00DC74F8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DC74F8" w:rsidRDefault="00F80F5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DC74F8">
        <w:trPr>
          <w:trHeight w:val="670"/>
        </w:trPr>
        <w:tc>
          <w:tcPr>
            <w:tcW w:w="7668" w:type="dxa"/>
          </w:tcPr>
          <w:p w:rsidR="00DC74F8" w:rsidRDefault="00F80F5B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 xml:space="preserve">условия реализации рабочей программы предмета </w:t>
            </w:r>
          </w:p>
          <w:p w:rsidR="00DC74F8" w:rsidRDefault="00DC74F8">
            <w:pPr>
              <w:pStyle w:val="1"/>
              <w:tabs>
                <w:tab w:val="left" w:pos="0"/>
              </w:tabs>
              <w:spacing w:line="276" w:lineRule="auto"/>
              <w:ind w:left="284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DC74F8" w:rsidRDefault="00F80F5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DC74F8">
        <w:tc>
          <w:tcPr>
            <w:tcW w:w="7668" w:type="dxa"/>
          </w:tcPr>
          <w:p w:rsidR="00DC74F8" w:rsidRDefault="00F80F5B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Контроль и оценка результатов Освоения предмета</w:t>
            </w:r>
          </w:p>
          <w:p w:rsidR="00DC74F8" w:rsidRDefault="00DC74F8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DC74F8" w:rsidRDefault="00F80F5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</w:tbl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C74F8" w:rsidRDefault="00F80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1. паспорт рабочей ПРОГРАММЫ УЧЕБНОЙ ДИСЦИПЛИНЫ</w:t>
      </w: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«АСТРОНОМИЯ»</w:t>
      </w: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 Область применения рабочей программы</w:t>
      </w: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по специальности: 54.02.05 Живопись (по видам:Станковая живопись). </w:t>
      </w: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 «ОД 01.10 Астрономия» относится к Циклу ОД 00 общеобразовательных учебных дисциплин обязательной части ППССЗ.</w:t>
      </w: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540"/>
        <w:jc w:val="both"/>
        <w:rPr>
          <w:sz w:val="28"/>
          <w:szCs w:val="28"/>
        </w:rPr>
      </w:pP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Художник-живописец, преподаватель, </w:t>
      </w:r>
      <w:r>
        <w:rPr>
          <w:rFonts w:ascii="Times New Roman" w:hAnsi="Times New Roman"/>
          <w:sz w:val="28"/>
          <w:szCs w:val="28"/>
        </w:rPr>
        <w:t xml:space="preserve">должны обладать </w:t>
      </w:r>
      <w:r>
        <w:rPr>
          <w:rFonts w:ascii="Times New Roman" w:hAnsi="Times New Roman"/>
          <w:b/>
          <w:sz w:val="28"/>
          <w:szCs w:val="28"/>
        </w:rPr>
        <w:t xml:space="preserve">общими </w:t>
      </w:r>
      <w:r>
        <w:rPr>
          <w:rFonts w:ascii="Times New Roman" w:hAnsi="Times New Roman"/>
          <w:b/>
          <w:iCs/>
          <w:sz w:val="28"/>
          <w:szCs w:val="28"/>
        </w:rPr>
        <w:t xml:space="preserve">компетенциями, </w:t>
      </w:r>
      <w:r>
        <w:rPr>
          <w:rFonts w:ascii="Times New Roman" w:hAnsi="Times New Roman"/>
          <w:iCs/>
          <w:sz w:val="28"/>
          <w:szCs w:val="28"/>
        </w:rPr>
        <w:t>включающими в себя способность:</w:t>
      </w:r>
    </w:p>
    <w:p w:rsidR="00DC74F8" w:rsidRDefault="00F80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aps/>
          <w:sz w:val="28"/>
          <w:szCs w:val="28"/>
          <w:u w:val="single"/>
        </w:rPr>
      </w:pPr>
      <w:r>
        <w:rPr>
          <w:rFonts w:ascii="Times New Roman" w:eastAsia="serif" w:hAnsi="Times New Roman"/>
          <w:sz w:val="28"/>
          <w:szCs w:val="28"/>
          <w:shd w:val="clear" w:color="auto" w:fill="FFFFFF"/>
        </w:rPr>
        <w:t>ОК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Цели и задачи дисциплины – требования к результатам освоения дисциплины: </w:t>
      </w: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уметь</w:t>
      </w: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деятельности;</w:t>
      </w:r>
    </w:p>
    <w:p w:rsidR="00DC74F8" w:rsidRDefault="00F80F5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самостоятельно добывать новые для себя знания, используя для этого доступные источники информации;</w:t>
      </w:r>
    </w:p>
    <w:p w:rsidR="00DC74F8" w:rsidRDefault="00F80F5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выстраивать конструктивные взаимоотношения в команде по решению общих задач;</w:t>
      </w:r>
    </w:p>
    <w:p w:rsidR="00DC74F8" w:rsidRDefault="00F80F5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управлять своей познавательной деятельностью, проводить самооценку уровня собственного интеллектуального развития;</w:t>
      </w:r>
    </w:p>
    <w:p w:rsidR="00DC74F8" w:rsidRDefault="00F80F5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использовать различные источники для получения физической информации, оценивать ее достоверность;</w:t>
      </w:r>
    </w:p>
    <w:p w:rsidR="00DC74F8" w:rsidRDefault="00F80F5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генерировать идеи и определять средства, необходимые для их реализации;</w:t>
      </w:r>
    </w:p>
    <w:p w:rsidR="00DC74F8" w:rsidRDefault="00F80F5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анализировать и представлять информацию в различных видах;</w:t>
      </w:r>
    </w:p>
    <w:p w:rsidR="00DC74F8" w:rsidRDefault="00DC74F8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знать:</w:t>
      </w:r>
    </w:p>
    <w:p w:rsidR="00DC74F8" w:rsidRDefault="00F80F5B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>- находить проблему исследования, ставить вопросы, вы-</w:t>
      </w:r>
    </w:p>
    <w:p w:rsidR="00DC74F8" w:rsidRDefault="00F80F5B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двигать гипотезу, предлагать альтернативные способы решения проблемы и выбирать из них наиболее эффективный, классифицировать объекты исследования, структурировать изучаемый материал, аргументировать свою позицию, формулировать выводы и заключения;</w:t>
      </w:r>
    </w:p>
    <w:p w:rsidR="00DC74F8" w:rsidRDefault="00F80F5B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анализировать наблюдаемые явления и объяснять причины их возникновения;</w:t>
      </w:r>
    </w:p>
    <w:p w:rsidR="00DC74F8" w:rsidRDefault="00F80F5B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на практике пользоваться основными логическими приемами, методами наблюдения, моделирования, мысленного эксперимента, прогнозирования;</w:t>
      </w:r>
    </w:p>
    <w:p w:rsidR="00DC74F8" w:rsidRDefault="00F80F5B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выполнять познавательные и практические задания, в том числе проектные;</w:t>
      </w:r>
    </w:p>
    <w:p w:rsidR="00DC74F8" w:rsidRDefault="00F80F5B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извлекать информацию из различных источников (включая средства массовой информации и интернет-ресурсы) и критически ее оценивать;</w:t>
      </w:r>
    </w:p>
    <w:p w:rsidR="00DC74F8" w:rsidRDefault="00F80F5B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готовить сообщения и презентации с использованием материалов, полученных из Интернета и других источников. </w:t>
      </w:r>
    </w:p>
    <w:p w:rsidR="00DC74F8" w:rsidRDefault="00DC74F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74F8" w:rsidRDefault="00DC74F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 часа, в том числе:</w:t>
      </w: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часов;</w:t>
      </w: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часов.</w:t>
      </w:r>
    </w:p>
    <w:p w:rsidR="00DC74F8" w:rsidRDefault="00DC74F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74F8" w:rsidRDefault="00DC74F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C74F8" w:rsidRDefault="00DC74F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C74F8" w:rsidRDefault="00DC74F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C74F8" w:rsidRDefault="00DC74F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C74F8" w:rsidRDefault="00DC74F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C74F8" w:rsidRDefault="00DC74F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C74F8" w:rsidRDefault="00DC74F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C74F8" w:rsidRDefault="00DC74F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C74F8" w:rsidRDefault="00DC74F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C74F8" w:rsidRDefault="00DC74F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C74F8" w:rsidRDefault="00DC74F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C74F8" w:rsidRDefault="00DC74F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C74F8" w:rsidRDefault="00DC74F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C74F8" w:rsidRDefault="00DC74F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C74F8" w:rsidRDefault="00DC74F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C74F8" w:rsidRDefault="00DC74F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C74F8" w:rsidRDefault="00DC74F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C74F8" w:rsidRDefault="00DC74F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ПРЕДМЕТА</w:t>
      </w:r>
    </w:p>
    <w:p w:rsidR="00DC74F8" w:rsidRDefault="00F80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АСТРОНОМИЯ.</w:t>
      </w:r>
    </w:p>
    <w:p w:rsidR="00DC74F8" w:rsidRDefault="00DC7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2.1. Объем учебной дисциплины и виды учебной работы</w:t>
      </w:r>
    </w:p>
    <w:tbl>
      <w:tblPr>
        <w:tblW w:w="9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560"/>
      </w:tblGrid>
      <w:tr w:rsidR="00DC74F8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4F8" w:rsidRDefault="00F80F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4F8" w:rsidRDefault="00F80F5B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DC74F8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4F8" w:rsidRDefault="00F80F5B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Максимальная учебная нагрузка (всего)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4F8" w:rsidRDefault="00F80F5B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DC74F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4F8" w:rsidRDefault="00F80F5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4F8" w:rsidRDefault="00F80F5B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40</w:t>
            </w:r>
          </w:p>
        </w:tc>
      </w:tr>
      <w:tr w:rsidR="00DC74F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4F8" w:rsidRDefault="00F80F5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4F8" w:rsidRDefault="00DC74F8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DC74F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4F8" w:rsidRDefault="00F80F5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4F8" w:rsidRDefault="00F80F5B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DC74F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4F8" w:rsidRDefault="00F80F5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контрольные 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4F8" w:rsidRDefault="00F80F5B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DC74F8">
        <w:trPr>
          <w:trHeight w:val="47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4F8" w:rsidRDefault="00F80F5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Внеаудиторная самостоятельная работа</w:t>
            </w:r>
          </w:p>
          <w:p w:rsidR="00DC74F8" w:rsidRDefault="00F80F5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  <w:p w:rsidR="00DC74F8" w:rsidRDefault="00F80F5B">
            <w:pPr>
              <w:pStyle w:val="afb"/>
              <w:widowControl w:val="0"/>
              <w:numPr>
                <w:ilvl w:val="0"/>
                <w:numId w:val="2"/>
              </w:numPr>
              <w:tabs>
                <w:tab w:val="left" w:pos="242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255" w:firstLine="0"/>
              <w:rPr>
                <w:lang w:eastAsia="en-US"/>
              </w:rPr>
            </w:pPr>
            <w:r>
              <w:rPr>
                <w:i/>
                <w:lang w:eastAsia="en-US"/>
              </w:rPr>
              <w:t>подготовка</w:t>
            </w:r>
            <w:r>
              <w:rPr>
                <w:i/>
                <w:spacing w:val="60"/>
                <w:lang w:eastAsia="en-US"/>
              </w:rPr>
              <w:t xml:space="preserve"> </w:t>
            </w:r>
            <w:r>
              <w:rPr>
                <w:i/>
                <w:spacing w:val="-3"/>
                <w:lang w:eastAsia="en-US"/>
              </w:rPr>
              <w:t xml:space="preserve"> п</w:t>
            </w:r>
            <w:r>
              <w:rPr>
                <w:i/>
                <w:spacing w:val="-1"/>
                <w:lang w:eastAsia="en-US"/>
              </w:rPr>
              <w:t xml:space="preserve">резентаций </w:t>
            </w:r>
            <w:r>
              <w:rPr>
                <w:i/>
                <w:spacing w:val="57"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по предложенным</w:t>
            </w:r>
            <w:r>
              <w:rPr>
                <w:spacing w:val="-2"/>
                <w:lang w:eastAsia="en-US"/>
              </w:rPr>
              <w:t xml:space="preserve"> </w:t>
            </w:r>
          </w:p>
          <w:p w:rsidR="00DC74F8" w:rsidRDefault="00F80F5B">
            <w:pPr>
              <w:pStyle w:val="afb"/>
              <w:widowControl w:val="0"/>
              <w:tabs>
                <w:tab w:val="left" w:pos="242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02" w:right="255"/>
              <w:rPr>
                <w:i/>
                <w:lang w:eastAsia="en-US"/>
              </w:rPr>
            </w:pPr>
            <w:r>
              <w:rPr>
                <w:i/>
                <w:spacing w:val="-1"/>
                <w:lang w:eastAsia="en-US"/>
              </w:rPr>
              <w:t>темам;</w:t>
            </w:r>
          </w:p>
          <w:p w:rsidR="00DC74F8" w:rsidRDefault="00F80F5B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  решение расчетных задач;</w:t>
            </w:r>
          </w:p>
          <w:p w:rsidR="00DC74F8" w:rsidRDefault="00F80F5B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 подготовка сообщений по предложенным темам;</w:t>
            </w:r>
          </w:p>
          <w:p w:rsidR="00DC74F8" w:rsidRDefault="00F80F5B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наблюдение звездного неба с описанием</w:t>
            </w:r>
          </w:p>
          <w:p w:rsidR="00DC74F8" w:rsidRDefault="00F80F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работа с атласами звездного неба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4F8" w:rsidRDefault="00F80F5B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16</w:t>
            </w:r>
          </w:p>
          <w:p w:rsidR="00DC74F8" w:rsidRDefault="00DC74F8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DC74F8"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4F8" w:rsidRDefault="00F80F5B">
            <w:pPr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Промежуточная  аттестация в форме дифференцированного  зачета  (2 курс, 4 семестр)                                                                         </w:t>
            </w:r>
          </w:p>
        </w:tc>
      </w:tr>
    </w:tbl>
    <w:p w:rsidR="00DC74F8" w:rsidRDefault="00DC74F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/>
          <w:b/>
          <w:sz w:val="24"/>
          <w:szCs w:val="24"/>
        </w:rPr>
      </w:pP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DC74F8" w:rsidRDefault="00DC74F8">
      <w:pPr>
        <w:spacing w:after="0"/>
        <w:rPr>
          <w:rFonts w:ascii="Times New Roman" w:hAnsi="Times New Roman"/>
          <w:sz w:val="24"/>
          <w:szCs w:val="24"/>
        </w:rPr>
        <w:sectPr w:rsidR="00DC74F8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содержание предмета</w:t>
      </w:r>
      <w:r>
        <w:rPr>
          <w:rFonts w:ascii="Times New Roman" w:hAnsi="Times New Roman"/>
          <w:b/>
          <w:caps/>
          <w:sz w:val="28"/>
          <w:szCs w:val="28"/>
        </w:rPr>
        <w:t xml:space="preserve">  АСТРОНОМИЯ</w:t>
      </w:r>
    </w:p>
    <w:p w:rsidR="00DC74F8" w:rsidRDefault="00F80F5B">
      <w:pPr>
        <w:tabs>
          <w:tab w:val="left" w:pos="5961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tbl>
      <w:tblPr>
        <w:tblW w:w="147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8137"/>
        <w:gridCol w:w="934"/>
        <w:gridCol w:w="819"/>
        <w:gridCol w:w="924"/>
        <w:gridCol w:w="869"/>
        <w:gridCol w:w="1206"/>
      </w:tblGrid>
      <w:tr w:rsidR="00DC74F8">
        <w:trPr>
          <w:trHeight w:val="7"/>
        </w:trPr>
        <w:tc>
          <w:tcPr>
            <w:tcW w:w="1621" w:type="dxa"/>
            <w:vMerge w:val="restart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Наименование разделов и тем</w:t>
            </w:r>
          </w:p>
        </w:tc>
        <w:tc>
          <w:tcPr>
            <w:tcW w:w="8338" w:type="dxa"/>
            <w:vMerge w:val="restart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0" w:type="auto"/>
            <w:gridSpan w:val="4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0" w:type="auto"/>
            <w:vMerge w:val="restart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DC74F8">
        <w:trPr>
          <w:trHeight w:val="7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38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Макс. нагруз</w:t>
            </w:r>
          </w:p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</w:t>
            </w:r>
          </w:p>
        </w:tc>
        <w:tc>
          <w:tcPr>
            <w:tcW w:w="0" w:type="auto"/>
            <w:gridSpan w:val="2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аудиторн. часов</w:t>
            </w:r>
          </w:p>
        </w:tc>
        <w:tc>
          <w:tcPr>
            <w:tcW w:w="0" w:type="auto"/>
            <w:vMerge w:val="restart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</w:t>
            </w:r>
          </w:p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стоят.</w:t>
            </w:r>
          </w:p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7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38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DC74F8" w:rsidRDefault="00F80F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практ.</w:t>
            </w: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7"/>
        </w:trPr>
        <w:tc>
          <w:tcPr>
            <w:tcW w:w="1621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DC74F8">
        <w:trPr>
          <w:trHeight w:val="10"/>
        </w:trPr>
        <w:tc>
          <w:tcPr>
            <w:tcW w:w="1621" w:type="dxa"/>
            <w:vMerge w:val="restart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1.</w:t>
            </w:r>
          </w:p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Астрономия, ее значение и связь с другими науками.</w:t>
            </w: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C74F8">
        <w:trPr>
          <w:trHeight w:val="913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Астрономия, ее связь с другими науками. Структура и масштабы Вселенной.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Особенности астрономических методов исследования. Телескопы и радиотелескопы.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12"/>
        </w:trPr>
        <w:tc>
          <w:tcPr>
            <w:tcW w:w="1621" w:type="dxa"/>
            <w:vMerge w:val="restart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2.</w:t>
            </w:r>
          </w:p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основы астрономии.</w:t>
            </w: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  <w:t>2</w:t>
            </w:r>
          </w:p>
        </w:tc>
      </w:tr>
      <w:tr w:rsidR="00DC74F8">
        <w:trPr>
          <w:trHeight w:val="12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Звезды и созвездия. Звездные карты, глобусы и атласы.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Видимое движение звезд на различных географических широтах. кульминация светил. видимое годичное движение Солнца. Эклиптика. 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241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485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Практическое занятие №1 Определение объектов с использованием звездной карты.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Движение и фазы Луны. Затмения Солнца и Луны. Время и календарь.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312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12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Основные созвездия и наиболее яркие звезды осеннего, зимнего и весеннего неба. Изменение их положения с течением времени. Движение Луны и смена ее фаз. (Наблюдение невооруженным глазом). Составить описание.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7"/>
        </w:trPr>
        <w:tc>
          <w:tcPr>
            <w:tcW w:w="1621" w:type="dxa"/>
            <w:vMerge w:val="restart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3.</w:t>
            </w:r>
          </w:p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Строение Солнечной системы.</w:t>
            </w: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2</w:t>
            </w:r>
          </w:p>
        </w:tc>
      </w:tr>
      <w:tr w:rsidR="00DC74F8">
        <w:trPr>
          <w:trHeight w:val="7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19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Развитие представлений о строении мира. Геоцентрическая система мира. Становление гелиоцентрической системы мира.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Конфигурации планет и условия их видимости. Синодический и сидерический (звездный) период обращения планет.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10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  <w:shd w:val="clear" w:color="auto" w:fill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538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Практическое занятие №2.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br/>
              <w:t>Определение расстояний и размеров тел в Солнечной системе. Горизонтальный параллакс. Законы Кеплера.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br/>
              <w:t>Практическое занятие№3.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br/>
              <w:t xml:space="preserve">Практическая работа с планом Солнечной системы. Движение небесных тел под действием сил тяготения. 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br/>
              <w:t>Практическое занятие №4.</w:t>
            </w:r>
          </w:p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массы небесных тел. Движение искусственных спутников Земли и космических аппаратов в Солнечной системе.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232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360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Контрольная работа № 1 «Строение Солнечной системы».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346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481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Сообщение: Развитие представления о строении мира.</w:t>
            </w:r>
          </w:p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Презентация: Жизнь замечательных людей «Д. Бруно»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325"/>
        </w:trPr>
        <w:tc>
          <w:tcPr>
            <w:tcW w:w="1621" w:type="dxa"/>
            <w:vMerge w:val="restart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4.</w:t>
            </w:r>
          </w:p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Природа тел Солнечной системы.</w:t>
            </w:r>
          </w:p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DC74F8">
        <w:trPr>
          <w:trHeight w:val="10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Солнечная система как комплекс тел, имеющих общее происхождение.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Земля и Луна – двойная планета. Исследования Луны космическими аппаратами. Пилотируемые полеты на Луну.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Планеты земной группы. Природа Меркурия, Венеры и Марса.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Планеты – гиганты, их спутники и кольца.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10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284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  <w:shd w:val="clear" w:color="auto" w:fill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Практическое занятие №5</w:t>
            </w:r>
          </w:p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Две группы планет Солнечной системы. Малые тела Солнечной системы: астероиды, планеты-карлики, кометы метеороиды, метеоры, болиды и метеориты.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277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19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692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19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Решение практических задач: «Определение высоты гор на Луне по способу Галилея».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15"/>
        </w:trPr>
        <w:tc>
          <w:tcPr>
            <w:tcW w:w="1621" w:type="dxa"/>
            <w:vMerge w:val="restart"/>
          </w:tcPr>
          <w:p w:rsidR="00DC74F8" w:rsidRDefault="00F80F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5.</w:t>
            </w:r>
          </w:p>
          <w:p w:rsidR="00DC74F8" w:rsidRDefault="00F80F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Солнце и звезды.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3</w:t>
            </w:r>
          </w:p>
        </w:tc>
      </w:tr>
      <w:tr w:rsidR="00DC74F8">
        <w:trPr>
          <w:trHeight w:val="343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Излучение и температура Солнца. Состав и строение Солнца. Источник его энергии. Атмосфера Солнца. Солнечная активность и ее влияние на Землю.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Звезды — далекие солнца. Годичный параллакс и расстояния до звезд. Светимость, спектр, цвет и температура различных классов звезд. Диаграмма «спектр — светимость».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Переменные и нестационарные звезды. Цефеиды — маяки Вселенной. Эволюция звезд различной массы.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245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222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 №6.</w:t>
            </w:r>
          </w:p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Солнце и Солнечная система.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Практическое занятие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</w:t>
            </w:r>
          </w:p>
          <w:p w:rsidR="00DC74F8" w:rsidRDefault="00F80F5B">
            <w:pPr>
              <w:tabs>
                <w:tab w:val="left" w:pos="19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расстояния до удаленных объектов на основе измерения параллакса,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Массы и размеры звезд. Модели звезд.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322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19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562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Презентация : Белые ночи и черные  дни;</w:t>
            </w:r>
          </w:p>
          <w:p w:rsidR="00DC74F8" w:rsidRDefault="00F80F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Смена света и тьмы.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10"/>
        </w:trPr>
        <w:tc>
          <w:tcPr>
            <w:tcW w:w="1621" w:type="dxa"/>
            <w:vMerge w:val="restart"/>
          </w:tcPr>
          <w:p w:rsidR="00DC74F8" w:rsidRDefault="00F80F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6.</w:t>
            </w:r>
          </w:p>
          <w:p w:rsidR="00DC74F8" w:rsidRDefault="00F80F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Строение и эволюция Вселенной.</w:t>
            </w: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C74F8">
        <w:trPr>
          <w:trHeight w:val="2165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Наша Галактика. Ее размеры и структура. Два типа населения Галактики. Межзвездная среда: газ и пыль.Спиральные рукава. Ядро Галактики. Области звездообразования. Вращение Галактики. Проблема «скрытой» массы. Разнообразие мира галактик.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Квазары. Скопления и сверхскопления галактик. Основы современной космологии. «Красное смещение» и закон Хаббла.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 xml:space="preserve">Нестационарная Вселенная А.  А.  Фридмана. Большой взрыв. Реликтовое излучение. </w:t>
            </w:r>
          </w:p>
          <w:p w:rsidR="00DC74F8" w:rsidRDefault="00F80F5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Ускорение расширения Вселенной. «Темная энергия» и антитяготение.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294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576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Практическое занятие 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8</w:t>
            </w:r>
          </w:p>
          <w:p w:rsidR="00DC74F8" w:rsidRDefault="00F80F5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Исследование ячеек Бенара.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10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DC74F8">
        <w:trPr>
          <w:trHeight w:val="309"/>
        </w:trPr>
        <w:tc>
          <w:tcPr>
            <w:tcW w:w="1621" w:type="dxa"/>
            <w:vMerge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38" w:type="dxa"/>
            <w:tcBorders>
              <w:bottom w:val="single" w:sz="4" w:space="0" w:color="000000"/>
            </w:tcBorders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Презентации : размеры Лунного мира;</w:t>
            </w:r>
          </w:p>
          <w:p w:rsidR="00DC74F8" w:rsidRDefault="00F80F5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Лунные пейзажи.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9"/>
        </w:trPr>
        <w:tc>
          <w:tcPr>
            <w:tcW w:w="1621" w:type="dxa"/>
            <w:vMerge w:val="restart"/>
            <w:tcBorders>
              <w:right w:val="single" w:sz="4" w:space="0" w:color="000000"/>
            </w:tcBorders>
          </w:tcPr>
          <w:p w:rsidR="00DC74F8" w:rsidRDefault="00F80F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7.</w:t>
            </w:r>
          </w:p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Жизнь и разум во Вселенной.</w:t>
            </w: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</w:tcBorders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C74F8">
        <w:trPr>
          <w:trHeight w:val="439"/>
        </w:trPr>
        <w:tc>
          <w:tcPr>
            <w:tcW w:w="1621" w:type="dxa"/>
            <w:vMerge/>
            <w:tcBorders>
              <w:right w:val="single" w:sz="4" w:space="0" w:color="000000"/>
            </w:tcBorders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74F8" w:rsidRDefault="00F80F5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 космосе.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Современные возможности радиоастрономии и космонавтики для связи с другими цивилизациями.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 xml:space="preserve">Планетные системы у других звезд. Человечество заявляет о своем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существовании.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307"/>
        </w:trPr>
        <w:tc>
          <w:tcPr>
            <w:tcW w:w="1621" w:type="dxa"/>
            <w:vMerge/>
            <w:tcBorders>
              <w:right w:val="single" w:sz="4" w:space="0" w:color="000000"/>
            </w:tcBorders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C74F8" w:rsidRDefault="00F80F5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437"/>
        </w:trPr>
        <w:tc>
          <w:tcPr>
            <w:tcW w:w="1621" w:type="dxa"/>
            <w:vMerge/>
            <w:tcBorders>
              <w:right w:val="single" w:sz="4" w:space="0" w:color="000000"/>
            </w:tcBorders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C74F8" w:rsidRDefault="00F80F5B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№2</w:t>
            </w:r>
          </w:p>
          <w:p w:rsidR="00DC74F8" w:rsidRDefault="00F80F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Природа тел Солнечной системы. Солнце и звезды.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305"/>
        </w:trPr>
        <w:tc>
          <w:tcPr>
            <w:tcW w:w="1621" w:type="dxa"/>
            <w:vMerge/>
            <w:tcBorders>
              <w:right w:val="single" w:sz="4" w:space="0" w:color="000000"/>
            </w:tcBorders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545"/>
        </w:trPr>
        <w:tc>
          <w:tcPr>
            <w:tcW w:w="1621" w:type="dxa"/>
            <w:vMerge/>
            <w:tcBorders>
              <w:right w:val="single" w:sz="4" w:space="0" w:color="000000"/>
            </w:tcBorders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000000"/>
            </w:tcBorders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Подготовка и презентация сообщения о деятельности лауреатов Нобелевской премии по физики за работы по космологии.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F8">
        <w:trPr>
          <w:trHeight w:val="340"/>
        </w:trPr>
        <w:tc>
          <w:tcPr>
            <w:tcW w:w="9959" w:type="dxa"/>
            <w:gridSpan w:val="2"/>
          </w:tcPr>
          <w:p w:rsidR="00DC74F8" w:rsidRDefault="00F80F5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74F8">
        <w:trPr>
          <w:trHeight w:val="340"/>
        </w:trPr>
        <w:tc>
          <w:tcPr>
            <w:tcW w:w="9959" w:type="dxa"/>
            <w:gridSpan w:val="2"/>
          </w:tcPr>
          <w:p w:rsidR="00DC74F8" w:rsidRDefault="00F80F5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C74F8" w:rsidRDefault="00F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DC74F8" w:rsidRDefault="00DC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C74F8" w:rsidRDefault="00DC74F8">
      <w:pPr>
        <w:tabs>
          <w:tab w:val="left" w:pos="5961"/>
        </w:tabs>
        <w:spacing w:after="0"/>
        <w:rPr>
          <w:rFonts w:ascii="Times New Roman" w:hAnsi="Times New Roman"/>
          <w:b/>
          <w:sz w:val="24"/>
          <w:szCs w:val="24"/>
        </w:rPr>
        <w:sectPr w:rsidR="00DC74F8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C74F8" w:rsidRDefault="00F80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>
        <w:rPr>
          <w:b/>
          <w:caps/>
        </w:rPr>
        <w:lastRenderedPageBreak/>
        <w:t>3. условия реализации программы дисциплины Астрономия</w:t>
      </w: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FF0000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Реализация</w:t>
      </w:r>
      <w:r>
        <w:rPr>
          <w:rFonts w:ascii="Times New Roman" w:hAnsi="Times New Roman"/>
          <w:sz w:val="28"/>
          <w:szCs w:val="28"/>
        </w:rPr>
        <w:t xml:space="preserve"> рабочей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предмета Астрономия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осуществляется в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10"/>
          <w:sz w:val="28"/>
          <w:szCs w:val="28"/>
        </w:rPr>
        <w:t xml:space="preserve"> кабинете «</w:t>
      </w:r>
      <w:r>
        <w:rPr>
          <w:rFonts w:ascii="Times New Roman" w:hAnsi="Times New Roman"/>
          <w:spacing w:val="-1"/>
          <w:sz w:val="28"/>
          <w:szCs w:val="28"/>
        </w:rPr>
        <w:t>Физики»</w:t>
      </w:r>
      <w:r>
        <w:rPr>
          <w:rFonts w:ascii="Times New Roman" w:hAnsi="Times New Roman"/>
          <w:color w:val="FF0000"/>
          <w:spacing w:val="-1"/>
          <w:sz w:val="28"/>
          <w:szCs w:val="28"/>
        </w:rPr>
        <w:t>.</w:t>
      </w: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Оборудование учебного кабинета:</w:t>
      </w: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посадочные места по количеству обучающихся;</w:t>
      </w: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рабочее место преподавателя;</w:t>
      </w: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комплект учебно-наглядных пособий </w:t>
      </w: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меловая доска;</w:t>
      </w: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интерактивная доска;</w:t>
      </w: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 w:rsidR="00DC74F8" w:rsidRDefault="00F8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 компьютер с лицензионным программным обеспечением и мультимедиапроектор;</w:t>
      </w:r>
    </w:p>
    <w:p w:rsidR="00DC74F8" w:rsidRDefault="00DC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DC74F8" w:rsidRDefault="00F80F5B">
      <w:pPr>
        <w:widowControl w:val="0"/>
        <w:tabs>
          <w:tab w:val="left" w:pos="5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63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3.2Информационное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обеспечение обучения</w:t>
      </w:r>
    </w:p>
    <w:p w:rsidR="00DC74F8" w:rsidRDefault="00DC74F8">
      <w:pPr>
        <w:widowControl w:val="0"/>
        <w:tabs>
          <w:tab w:val="left" w:pos="5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63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C74F8" w:rsidRDefault="00F80F5B">
      <w:pPr>
        <w:kinsoku w:val="0"/>
        <w:overflowPunct w:val="0"/>
        <w:spacing w:after="120" w:line="240" w:lineRule="auto"/>
        <w:ind w:left="172" w:right="16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60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>Осн</w:t>
      </w:r>
      <w:r>
        <w:rPr>
          <w:rFonts w:ascii="Times New Roman" w:hAnsi="Times New Roman"/>
          <w:b/>
          <w:sz w:val="28"/>
          <w:szCs w:val="28"/>
        </w:rPr>
        <w:t>овные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pacing w:val="-1"/>
          <w:sz w:val="28"/>
          <w:szCs w:val="28"/>
        </w:rPr>
        <w:t>сточн</w:t>
      </w:r>
      <w:r>
        <w:rPr>
          <w:rFonts w:ascii="Times New Roman" w:hAnsi="Times New Roman"/>
          <w:b/>
          <w:sz w:val="28"/>
          <w:szCs w:val="28"/>
        </w:rPr>
        <w:t>ик</w:t>
      </w:r>
      <w:r>
        <w:rPr>
          <w:rFonts w:ascii="Times New Roman" w:hAnsi="Times New Roman"/>
          <w:b/>
          <w:spacing w:val="-1"/>
          <w:sz w:val="28"/>
          <w:szCs w:val="28"/>
        </w:rPr>
        <w:t>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C74F8" w:rsidRDefault="00F80F5B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Воронцов-Вельяминов Б.А., Страут Е.К. Астрономия. Учебник  11 класс. Базовый уровень. М., «Дрофа», 2022</w:t>
      </w:r>
    </w:p>
    <w:p w:rsidR="00DC74F8" w:rsidRDefault="00F80F5B">
      <w:pPr>
        <w:numPr>
          <w:ilvl w:val="0"/>
          <w:numId w:val="3"/>
        </w:numPr>
        <w:kinsoku w:val="0"/>
        <w:overflowPunct w:val="0"/>
        <w:spacing w:after="120" w:line="240" w:lineRule="auto"/>
        <w:ind w:right="16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Воронцов-Вельяминов Б.А., Страут Е.К. Астрономия. Учебник  11 класс. Базовый уровень.- 7-е изд., пересмотр.- М., «Дрофа», 2023</w:t>
      </w:r>
    </w:p>
    <w:p w:rsidR="00DC74F8" w:rsidRDefault="00F80F5B">
      <w:pPr>
        <w:tabs>
          <w:tab w:val="left" w:pos="352"/>
        </w:tabs>
        <w:kinsoku w:val="0"/>
        <w:overflowPunct w:val="0"/>
        <w:spacing w:after="120" w:line="240" w:lineRule="auto"/>
        <w:ind w:left="112" w:right="16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DC74F8" w:rsidRDefault="00F80F5B">
      <w:pPr>
        <w:pStyle w:val="af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Астрономия 11 класс,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>Б.А Воронцов-Вельяминов, Е.К Страут 2017г.</w:t>
      </w:r>
    </w:p>
    <w:p w:rsidR="00DC74F8" w:rsidRDefault="00DC74F8">
      <w:pPr>
        <w:tabs>
          <w:tab w:val="left" w:pos="352"/>
        </w:tabs>
        <w:kinsoku w:val="0"/>
        <w:overflowPunct w:val="0"/>
        <w:spacing w:after="120" w:line="240" w:lineRule="auto"/>
        <w:ind w:left="112" w:right="163"/>
        <w:rPr>
          <w:rFonts w:ascii="Times New Roman" w:hAnsi="Times New Roman"/>
          <w:b/>
          <w:sz w:val="28"/>
          <w:szCs w:val="28"/>
        </w:rPr>
      </w:pPr>
    </w:p>
    <w:p w:rsidR="00DC74F8" w:rsidRDefault="00F80F5B">
      <w:pPr>
        <w:suppressAutoHyphens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4. Характеристика основных видов учебной</w:t>
      </w:r>
      <w:r>
        <w:rPr>
          <w:rFonts w:ascii="Times New Roman" w:hAnsi="Times New Roman"/>
          <w:cap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  <w:lang w:eastAsia="ar-SA"/>
        </w:rPr>
        <w:t>деятельности обучающихся.</w:t>
      </w:r>
    </w:p>
    <w:p w:rsidR="00DC74F8" w:rsidRDefault="00F80F5B"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Контроль и  оценка результатов освоения предмета астрономия</w:t>
      </w:r>
    </w:p>
    <w:p w:rsidR="00DC74F8" w:rsidRDefault="00DC74F8"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5015"/>
        <w:gridCol w:w="1754"/>
      </w:tblGrid>
      <w:tr w:rsidR="00DC74F8" w:rsidTr="00B566FC">
        <w:tc>
          <w:tcPr>
            <w:tcW w:w="2802" w:type="dxa"/>
          </w:tcPr>
          <w:p w:rsidR="00DC74F8" w:rsidRDefault="00F80F5B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ar-SA"/>
              </w:rPr>
              <w:t>Содержание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обучения</w:t>
            </w:r>
          </w:p>
        </w:tc>
        <w:tc>
          <w:tcPr>
            <w:tcW w:w="5015" w:type="dxa"/>
          </w:tcPr>
          <w:p w:rsidR="00DC74F8" w:rsidRDefault="00F80F5B"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ar-SA"/>
              </w:rPr>
              <w:t>Характеристика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основных видов деятельности обучающегося (на уровне учебных действий)</w:t>
            </w:r>
          </w:p>
        </w:tc>
        <w:tc>
          <w:tcPr>
            <w:tcW w:w="1754" w:type="dxa"/>
          </w:tcPr>
          <w:p w:rsidR="00DC74F8" w:rsidRDefault="00F80F5B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Формы и методы контроля и оценки результатов обучения</w:t>
            </w:r>
          </w:p>
        </w:tc>
      </w:tr>
      <w:tr w:rsidR="00DC74F8" w:rsidTr="00B566FC">
        <w:tc>
          <w:tcPr>
            <w:tcW w:w="2802" w:type="dxa"/>
          </w:tcPr>
          <w:p w:rsidR="00DC74F8" w:rsidRDefault="00F80F5B">
            <w:pPr>
              <w:numPr>
                <w:ilvl w:val="0"/>
                <w:numId w:val="5"/>
              </w:num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Астрономия и ее связь с другими науками</w:t>
            </w:r>
          </w:p>
        </w:tc>
        <w:tc>
          <w:tcPr>
            <w:tcW w:w="5015" w:type="dxa"/>
          </w:tcPr>
          <w:p w:rsidR="00DC74F8" w:rsidRDefault="00F80F5B">
            <w:pPr>
              <w:tabs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развить способности ясно и точно излагать свои мысли, логически обосновывать свою точку зрения.</w:t>
            </w:r>
          </w:p>
          <w:p w:rsidR="00DC74F8" w:rsidRDefault="00F80F5B">
            <w:pPr>
              <w:tabs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высказывать гипотезы для объяснения наблюдаемых явлений.</w:t>
            </w:r>
          </w:p>
          <w:p w:rsidR="00DC74F8" w:rsidRDefault="00F80F5B">
            <w:pPr>
              <w:tabs>
                <w:tab w:val="left" w:pos="495"/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предлагать модели явлений..</w:t>
            </w:r>
          </w:p>
          <w:p w:rsidR="00DC74F8" w:rsidRDefault="00F80F5B">
            <w:pPr>
              <w:tabs>
                <w:tab w:val="left" w:pos="495"/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излагать основные положения современной научной картины мира.</w:t>
            </w:r>
          </w:p>
          <w:p w:rsidR="00DC74F8" w:rsidRDefault="00DC74F8">
            <w:pPr>
              <w:tabs>
                <w:tab w:val="left" w:pos="822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DC74F8" w:rsidRDefault="00DC74F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DC74F8" w:rsidTr="00B566FC">
        <w:tc>
          <w:tcPr>
            <w:tcW w:w="2802" w:type="dxa"/>
          </w:tcPr>
          <w:p w:rsidR="00DC74F8" w:rsidRDefault="00F80F5B">
            <w:pPr>
              <w:numPr>
                <w:ilvl w:val="0"/>
                <w:numId w:val="6"/>
              </w:num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Практические основы астрономии</w:t>
            </w:r>
          </w:p>
        </w:tc>
        <w:tc>
          <w:tcPr>
            <w:tcW w:w="5015" w:type="dxa"/>
          </w:tcPr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Формулирование определения терминов и понятий (созвездие, высота и кульминация звезд и Солнца, эклиптика, местное, поясное, летнее и  зимнее время);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демонстрация знаний о введения високосных лет и нового календарного стиля;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обосновывать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наблюдаемые невооруженным глазом движения звезд и Солнца на различных географических широтах, движение и фазы Луны, причины затмений Луны и Солнца;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применять звездную карту для поиска на небе определенных созвездий и звезд.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доказывать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исторические сведения о становлении и развитии гелиоцентрической системы мира;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определять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расстояние до планет по горизонтальному параллаксу, а их размеры — по угловым размерам и расстоянию;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формулировать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законы Кеплера, определять массы планет на основе третьего (уточненного) закона Кеплера;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обосновывать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особенности движения тел Солнечной системы под действием сил тяготения по орбитам с различным эксцентриситетом;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доказывать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причины возникновения приливов на Земле и возмущений в движении тел Солнечной системы;</w:t>
            </w:r>
          </w:p>
        </w:tc>
        <w:tc>
          <w:tcPr>
            <w:tcW w:w="1754" w:type="dxa"/>
          </w:tcPr>
          <w:p w:rsidR="00DC74F8" w:rsidRDefault="00F80F5B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C74F8" w:rsidRDefault="00DC74F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DC74F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F80F5B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№1</w:t>
            </w: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№1</w:t>
            </w: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DC74F8" w:rsidTr="00B566FC">
        <w:tc>
          <w:tcPr>
            <w:tcW w:w="2802" w:type="dxa"/>
          </w:tcPr>
          <w:p w:rsidR="00DC74F8" w:rsidRDefault="00F80F5B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3.Строение Солнечной системы</w:t>
            </w:r>
          </w:p>
        </w:tc>
        <w:tc>
          <w:tcPr>
            <w:tcW w:w="5015" w:type="dxa"/>
          </w:tcPr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объяснять смысл понятий (космология, Вселенная, модель Вселенной, Большой взрыв, реликтовое излучение);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характеризовать основные параметры Галактики (размеры, состав, структура и кинематика);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определять расстояние до звездных скоплений и галактик по цефеидам на основе зависимости «период — светимость»;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распознавать типы галактик (спиральные, эллиптические, неправильные); 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закон Хаббла;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возраст Вселенной на основе постоянной Хаббла;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классифицировать основные периоды эволюции Вселенной с момента начала ее расширения — Большого взрыва;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интерпретировать современные данные об ускорении расширения Вселенной как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результата действия антитяготения «темной энергии» — вида материи, природа которой еще неизвестна.</w:t>
            </w:r>
          </w:p>
          <w:p w:rsidR="00DC74F8" w:rsidRDefault="00DC74F8">
            <w:pPr>
              <w:pStyle w:val="afa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754" w:type="dxa"/>
          </w:tcPr>
          <w:p w:rsidR="00DC74F8" w:rsidRDefault="00DC74F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DC74F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F80F5B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C74F8" w:rsidRDefault="00DC74F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DC74F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DC74F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F80F5B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практических занятий №2-4</w:t>
            </w: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контрольной работы №1</w:t>
            </w: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№2</w:t>
            </w: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F80F5B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DC74F8" w:rsidTr="00B566FC">
        <w:tc>
          <w:tcPr>
            <w:tcW w:w="2802" w:type="dxa"/>
          </w:tcPr>
          <w:p w:rsidR="00DC74F8" w:rsidRDefault="00F80F5B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4. Природа тел Солнечной системы</w:t>
            </w:r>
          </w:p>
        </w:tc>
        <w:tc>
          <w:tcPr>
            <w:tcW w:w="5015" w:type="dxa"/>
          </w:tcPr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и обосновывать основные положения современной гипотезы о формировании всех тел Солнечной системы из единого газопылевого облака;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определять и различать понятия (Солнечная система, планета, ее спутники, планеты земной группы, планеты-гиганты, кольца планет, малые тела, астероиды, планеты-карлики, кометы, метеоры, болиды, метеориты);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природу Луны и объяснять причины ее отличия от Земли;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определять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существенные различия природы двух групп планет и объяснять причины их возникновения;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обосновывать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механизм парникового эффекта и его значение для формирования и сохранения уникальной природы Земли;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формулировать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характерные особенности природы планет-гигантов, их спутников и колец; 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формулировать природу малых тел Солнечной системы и объяснять причины их значительных различий; 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обосновывать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последствия падения на Землю крупных метеоритов; 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излагать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сущность астероидно-кометной опасности, возможности и способы ее предотвращения.</w:t>
            </w:r>
          </w:p>
          <w:p w:rsidR="00DC74F8" w:rsidRDefault="00DC74F8">
            <w:pPr>
              <w:pStyle w:val="afa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754" w:type="dxa"/>
          </w:tcPr>
          <w:p w:rsidR="00DC74F8" w:rsidRDefault="00DC74F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DC74F8" w:rsidRDefault="00F80F5B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C74F8" w:rsidRDefault="00DC74F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DC74F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DC74F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F80F5B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№5</w:t>
            </w: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№1</w:t>
            </w: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№3</w:t>
            </w: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DC74F8" w:rsidTr="00B566FC">
        <w:tc>
          <w:tcPr>
            <w:tcW w:w="2802" w:type="dxa"/>
          </w:tcPr>
          <w:p w:rsidR="00DC74F8" w:rsidRDefault="00F80F5B">
            <w:pPr>
              <w:numPr>
                <w:ilvl w:val="0"/>
                <w:numId w:val="1"/>
              </w:numPr>
              <w:tabs>
                <w:tab w:val="clear" w:pos="644"/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ССолнце и звезды</w:t>
            </w:r>
          </w:p>
        </w:tc>
        <w:tc>
          <w:tcPr>
            <w:tcW w:w="5015" w:type="dxa"/>
          </w:tcPr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определять и различать понятия (звезда, модель звезды, светимость, парсек, световой год);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характеризовать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физическое состояние вещества Солнца и звезд и источники их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энергии;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внутреннее строение Солнца и способы передачи энергии из центра к поверхности;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наблюдаемые проявления солнечной активности и их влияние на Землю;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сравнивать модели различных типов звезд с моделью Солнца;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механизм вспышек новых и сверхновых;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время существования звезд в зависимости от их массы;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этапы формирования и эволюции звезды;</w:t>
            </w:r>
          </w:p>
        </w:tc>
        <w:tc>
          <w:tcPr>
            <w:tcW w:w="1754" w:type="dxa"/>
          </w:tcPr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DC74F8" w:rsidRDefault="00F80F5B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C74F8" w:rsidRDefault="00DC74F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DC74F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DC74F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F80F5B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№6-7</w:t>
            </w: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№4</w:t>
            </w:r>
          </w:p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DC74F8" w:rsidTr="00B566FC">
        <w:tc>
          <w:tcPr>
            <w:tcW w:w="2802" w:type="dxa"/>
          </w:tcPr>
          <w:p w:rsidR="00DC74F8" w:rsidRDefault="00F80F5B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lastRenderedPageBreak/>
              <w:t>6. Строение и эволюция вселенной</w:t>
            </w:r>
          </w:p>
        </w:tc>
        <w:tc>
          <w:tcPr>
            <w:tcW w:w="5015" w:type="dxa"/>
          </w:tcPr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объяснять смысл понятий (космология, Вселенная, модель Вселенной, Большой взрыв, реликтовое излучение);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характеризовать основные параметры Галактики (размеры, состав, структура и кинематика);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определять расстояние до звездных скоплений и галактик по цефеидам на основе зависимости «период — светимость»;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закон Хаббла;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возраст Вселенной на основе постоянной Хаббла;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классифицировать основные периоды эволюции Вселенной с момента начала ее расширения — Большого взрыва;</w:t>
            </w:r>
          </w:p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интерпретировать современные данные об ускорении расширения Вселенной как результата действия антитяготения «темной энергии» — вида материи, природа которой еще неизвестна.</w:t>
            </w:r>
          </w:p>
          <w:p w:rsidR="00DC74F8" w:rsidRDefault="00DC74F8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</w:tcPr>
          <w:p w:rsidR="00DC74F8" w:rsidRDefault="00DC74F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DC74F8" w:rsidRDefault="00F80F5B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C74F8" w:rsidRDefault="00DC74F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DC74F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DC74F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F80F5B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№8</w:t>
            </w: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№5</w:t>
            </w: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DC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DC74F8" w:rsidTr="00B566FC">
        <w:tc>
          <w:tcPr>
            <w:tcW w:w="2802" w:type="dxa"/>
          </w:tcPr>
          <w:p w:rsidR="00DC74F8" w:rsidRDefault="00F80F5B">
            <w:pPr>
              <w:numPr>
                <w:ilvl w:val="0"/>
                <w:numId w:val="7"/>
              </w:num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Жизнь и разум во вселенной</w:t>
            </w:r>
          </w:p>
        </w:tc>
        <w:tc>
          <w:tcPr>
            <w:tcW w:w="5015" w:type="dxa"/>
          </w:tcPr>
          <w:p w:rsidR="00DC74F8" w:rsidRDefault="00F80F5B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систематизировать знания о методах исследования и современном состоянии проблемы существования жизни во Вселенной</w:t>
            </w:r>
          </w:p>
        </w:tc>
        <w:tc>
          <w:tcPr>
            <w:tcW w:w="1754" w:type="dxa"/>
          </w:tcPr>
          <w:p w:rsidR="00DC74F8" w:rsidRDefault="00F80F5B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C74F8" w:rsidRDefault="00F80F5B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оценка контрольной работы №2</w:t>
            </w:r>
          </w:p>
          <w:p w:rsidR="00DC74F8" w:rsidRDefault="00F80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№6</w:t>
            </w:r>
          </w:p>
          <w:p w:rsidR="00DC74F8" w:rsidRDefault="00F80F5B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</w:tbl>
    <w:p w:rsidR="00DC74F8" w:rsidRDefault="00DC74F8">
      <w:pPr>
        <w:ind w:left="360"/>
        <w:rPr>
          <w:sz w:val="28"/>
          <w:szCs w:val="28"/>
        </w:rPr>
      </w:pPr>
    </w:p>
    <w:sectPr w:rsidR="00DC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014" w:rsidRDefault="00583014">
      <w:pPr>
        <w:spacing w:line="240" w:lineRule="auto"/>
      </w:pPr>
      <w:r>
        <w:separator/>
      </w:r>
    </w:p>
  </w:endnote>
  <w:endnote w:type="continuationSeparator" w:id="0">
    <w:p w:rsidR="00583014" w:rsidRDefault="005830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014" w:rsidRDefault="00583014">
      <w:pPr>
        <w:spacing w:after="0"/>
      </w:pPr>
      <w:r>
        <w:separator/>
      </w:r>
    </w:p>
  </w:footnote>
  <w:footnote w:type="continuationSeparator" w:id="0">
    <w:p w:rsidR="00583014" w:rsidRDefault="005830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F6DA52C"/>
    <w:multiLevelType w:val="singleLevel"/>
    <w:tmpl w:val="DF6DA52C"/>
    <w:lvl w:ilvl="0">
      <w:start w:val="7"/>
      <w:numFmt w:val="decimal"/>
      <w:suff w:val="space"/>
      <w:lvlText w:val="%1."/>
      <w:lvlJc w:val="left"/>
      <w:pPr>
        <w:ind w:left="70" w:firstLine="0"/>
      </w:pPr>
    </w:lvl>
  </w:abstractNum>
  <w:abstractNum w:abstractNumId="1">
    <w:nsid w:val="00000414"/>
    <w:multiLevelType w:val="multilevel"/>
    <w:tmpl w:val="00000414"/>
    <w:lvl w:ilvl="0"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909" w:hanging="200"/>
      </w:pPr>
    </w:lvl>
    <w:lvl w:ilvl="2">
      <w:numFmt w:val="bullet"/>
      <w:lvlText w:val="•"/>
      <w:lvlJc w:val="left"/>
      <w:pPr>
        <w:ind w:left="1715" w:hanging="200"/>
      </w:pPr>
    </w:lvl>
    <w:lvl w:ilvl="3">
      <w:numFmt w:val="bullet"/>
      <w:lvlText w:val="•"/>
      <w:lvlJc w:val="left"/>
      <w:pPr>
        <w:ind w:left="2522" w:hanging="200"/>
      </w:pPr>
    </w:lvl>
    <w:lvl w:ilvl="4">
      <w:numFmt w:val="bullet"/>
      <w:lvlText w:val="•"/>
      <w:lvlJc w:val="left"/>
      <w:pPr>
        <w:ind w:left="3329" w:hanging="200"/>
      </w:pPr>
    </w:lvl>
    <w:lvl w:ilvl="5">
      <w:numFmt w:val="bullet"/>
      <w:lvlText w:val="•"/>
      <w:lvlJc w:val="left"/>
      <w:pPr>
        <w:ind w:left="4136" w:hanging="200"/>
      </w:pPr>
    </w:lvl>
    <w:lvl w:ilvl="6">
      <w:numFmt w:val="bullet"/>
      <w:lvlText w:val="•"/>
      <w:lvlJc w:val="left"/>
      <w:pPr>
        <w:ind w:left="4943" w:hanging="200"/>
      </w:pPr>
    </w:lvl>
    <w:lvl w:ilvl="7">
      <w:numFmt w:val="bullet"/>
      <w:lvlText w:val="•"/>
      <w:lvlJc w:val="left"/>
      <w:pPr>
        <w:ind w:left="5750" w:hanging="200"/>
      </w:pPr>
    </w:lvl>
    <w:lvl w:ilvl="8">
      <w:numFmt w:val="bullet"/>
      <w:lvlText w:val="•"/>
      <w:lvlJc w:val="left"/>
      <w:pPr>
        <w:ind w:left="6557" w:hanging="200"/>
      </w:pPr>
    </w:lvl>
  </w:abstractNum>
  <w:abstractNum w:abstractNumId="2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3">
    <w:nsid w:val="20297D99"/>
    <w:multiLevelType w:val="singleLevel"/>
    <w:tmpl w:val="20297D99"/>
    <w:lvl w:ilvl="0">
      <w:start w:val="1"/>
      <w:numFmt w:val="decimal"/>
      <w:suff w:val="space"/>
      <w:lvlText w:val="%1."/>
      <w:lvlJc w:val="left"/>
    </w:lvl>
  </w:abstractNum>
  <w:abstractNum w:abstractNumId="4">
    <w:nsid w:val="2B7103D2"/>
    <w:multiLevelType w:val="singleLevel"/>
    <w:tmpl w:val="2B7103D2"/>
    <w:lvl w:ilvl="0">
      <w:start w:val="2"/>
      <w:numFmt w:val="decimal"/>
      <w:suff w:val="space"/>
      <w:lvlText w:val="%1."/>
      <w:lvlJc w:val="left"/>
    </w:lvl>
  </w:abstractNum>
  <w:abstractNum w:abstractNumId="5">
    <w:nsid w:val="3C50394F"/>
    <w:multiLevelType w:val="singleLevel"/>
    <w:tmpl w:val="3C50394F"/>
    <w:lvl w:ilvl="0">
      <w:start w:val="1"/>
      <w:numFmt w:val="decimal"/>
      <w:suff w:val="space"/>
      <w:lvlText w:val="%1."/>
      <w:lvlJc w:val="left"/>
    </w:lvl>
  </w:abstractNum>
  <w:abstractNum w:abstractNumId="6">
    <w:nsid w:val="52F10EFB"/>
    <w:multiLevelType w:val="singleLevel"/>
    <w:tmpl w:val="52F10EFB"/>
    <w:lvl w:ilvl="0">
      <w:start w:val="1"/>
      <w:numFmt w:val="decimal"/>
      <w:suff w:val="space"/>
      <w:lvlText w:val="%1.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26855"/>
    <w:rsid w:val="00027486"/>
    <w:rsid w:val="00106900"/>
    <w:rsid w:val="001C52CF"/>
    <w:rsid w:val="0022387F"/>
    <w:rsid w:val="00226CB5"/>
    <w:rsid w:val="00244F52"/>
    <w:rsid w:val="002C1848"/>
    <w:rsid w:val="00310A64"/>
    <w:rsid w:val="00313233"/>
    <w:rsid w:val="00334B6A"/>
    <w:rsid w:val="00336470"/>
    <w:rsid w:val="00336884"/>
    <w:rsid w:val="00346379"/>
    <w:rsid w:val="003565DA"/>
    <w:rsid w:val="003A6C50"/>
    <w:rsid w:val="003C1E2A"/>
    <w:rsid w:val="003D518D"/>
    <w:rsid w:val="00421DAF"/>
    <w:rsid w:val="00445D18"/>
    <w:rsid w:val="00446A38"/>
    <w:rsid w:val="00486AED"/>
    <w:rsid w:val="004A001B"/>
    <w:rsid w:val="004B5245"/>
    <w:rsid w:val="004D1721"/>
    <w:rsid w:val="004D369F"/>
    <w:rsid w:val="00507853"/>
    <w:rsid w:val="00571CFE"/>
    <w:rsid w:val="00577836"/>
    <w:rsid w:val="00582DBB"/>
    <w:rsid w:val="00583014"/>
    <w:rsid w:val="005959A1"/>
    <w:rsid w:val="005A3AAA"/>
    <w:rsid w:val="00612883"/>
    <w:rsid w:val="00614F73"/>
    <w:rsid w:val="00614FB4"/>
    <w:rsid w:val="00641700"/>
    <w:rsid w:val="0064681B"/>
    <w:rsid w:val="00653D42"/>
    <w:rsid w:val="006812AA"/>
    <w:rsid w:val="006979F8"/>
    <w:rsid w:val="006E1C85"/>
    <w:rsid w:val="006F2493"/>
    <w:rsid w:val="006F7D31"/>
    <w:rsid w:val="007C1057"/>
    <w:rsid w:val="007D764F"/>
    <w:rsid w:val="007F1793"/>
    <w:rsid w:val="008871B9"/>
    <w:rsid w:val="00887F01"/>
    <w:rsid w:val="008A5F9A"/>
    <w:rsid w:val="008E39BC"/>
    <w:rsid w:val="00943391"/>
    <w:rsid w:val="009A7A36"/>
    <w:rsid w:val="009C16EA"/>
    <w:rsid w:val="00A05E61"/>
    <w:rsid w:val="00A31F68"/>
    <w:rsid w:val="00A432D7"/>
    <w:rsid w:val="00A53B37"/>
    <w:rsid w:val="00A54DD6"/>
    <w:rsid w:val="00AA107C"/>
    <w:rsid w:val="00B566FC"/>
    <w:rsid w:val="00B640B7"/>
    <w:rsid w:val="00BB1720"/>
    <w:rsid w:val="00C02CF5"/>
    <w:rsid w:val="00C26317"/>
    <w:rsid w:val="00C36BAE"/>
    <w:rsid w:val="00C54878"/>
    <w:rsid w:val="00C97235"/>
    <w:rsid w:val="00CB73A2"/>
    <w:rsid w:val="00CD1B75"/>
    <w:rsid w:val="00CE42C2"/>
    <w:rsid w:val="00D64A50"/>
    <w:rsid w:val="00DC74F8"/>
    <w:rsid w:val="00E33B9E"/>
    <w:rsid w:val="00E416E4"/>
    <w:rsid w:val="00E75958"/>
    <w:rsid w:val="00ED7C7D"/>
    <w:rsid w:val="00F26855"/>
    <w:rsid w:val="00F54B92"/>
    <w:rsid w:val="00F73B91"/>
    <w:rsid w:val="00F80F5B"/>
    <w:rsid w:val="00F872BB"/>
    <w:rsid w:val="00FB6CA3"/>
    <w:rsid w:val="00FE6BD0"/>
    <w:rsid w:val="13991A77"/>
    <w:rsid w:val="4B277875"/>
    <w:rsid w:val="6069227B"/>
    <w:rsid w:val="6C4C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32E44-84C3-48A4-A03A-918C7469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unhideWhenUsed/>
    <w:rPr>
      <w:color w:val="0000FF"/>
      <w:u w:val="single"/>
    </w:rPr>
  </w:style>
  <w:style w:type="character" w:styleId="a5">
    <w:name w:val="page number"/>
    <w:basedOn w:val="11"/>
  </w:style>
  <w:style w:type="character" w:customStyle="1" w:styleId="11">
    <w:name w:val="Основной шрифт абзаца1"/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link w:val="a8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b">
    <w:name w:val="annotation subject"/>
    <w:basedOn w:val="12"/>
    <w:next w:val="12"/>
    <w:link w:val="ac"/>
    <w:rPr>
      <w:b/>
      <w:bCs/>
    </w:rPr>
  </w:style>
  <w:style w:type="paragraph" w:customStyle="1" w:styleId="12">
    <w:name w:val="Текст примечания1"/>
    <w:basedOn w:val="a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d">
    <w:name w:val="footnote text"/>
    <w:basedOn w:val="a"/>
    <w:link w:val="ae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1">
    <w:name w:val="Body Text"/>
    <w:basedOn w:val="a"/>
    <w:link w:val="af2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5">
    <w:name w:val="List"/>
    <w:basedOn w:val="a"/>
    <w:unhideWhenUsed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af6">
    <w:name w:val="Normal (Web)"/>
    <w:basedOn w:val="a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7">
    <w:name w:val="Subtitle"/>
    <w:basedOn w:val="a"/>
    <w:next w:val="a"/>
    <w:link w:val="af8"/>
    <w:qFormat/>
    <w:pPr>
      <w:suppressAutoHyphens/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ar-SA"/>
    </w:rPr>
  </w:style>
  <w:style w:type="table" w:styleId="af9">
    <w:name w:val="Table Grid"/>
    <w:basedOn w:val="a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fa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fb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0">
    <w:name w:val="WW8Num1z0"/>
    <w:rPr>
      <w:rFonts w:ascii="Symbol" w:hAnsi="Symbol"/>
      <w:b/>
    </w:rPr>
  </w:style>
  <w:style w:type="character" w:customStyle="1" w:styleId="WW8Num2z0">
    <w:name w:val="WW8Num2z0"/>
    <w:qFormat/>
    <w:rPr>
      <w:b/>
    </w:rPr>
  </w:style>
  <w:style w:type="character" w:customStyle="1" w:styleId="WW8Num6z0">
    <w:name w:val="WW8Num6z0"/>
    <w:qFormat/>
    <w:rPr>
      <w:b/>
    </w:rPr>
  </w:style>
  <w:style w:type="character" w:customStyle="1" w:styleId="afc">
    <w:name w:val="Символ сноски"/>
    <w:rPr>
      <w:vertAlign w:val="superscript"/>
    </w:rPr>
  </w:style>
  <w:style w:type="character" w:customStyle="1" w:styleId="afd">
    <w:name w:val="Знак Знак"/>
    <w:rPr>
      <w:sz w:val="24"/>
      <w:szCs w:val="24"/>
      <w:lang w:val="ru-RU" w:eastAsia="ar-SA" w:bidi="ar-SA"/>
    </w:rPr>
  </w:style>
  <w:style w:type="character" w:customStyle="1" w:styleId="13">
    <w:name w:val="Знак примечания1"/>
    <w:qFormat/>
    <w:rPr>
      <w:sz w:val="16"/>
      <w:szCs w:val="16"/>
    </w:rPr>
  </w:style>
  <w:style w:type="paragraph" w:customStyle="1" w:styleId="afe">
    <w:name w:val="Заголовок"/>
    <w:basedOn w:val="a"/>
    <w:next w:val="af1"/>
    <w:qFormat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Название1"/>
    <w:basedOn w:val="a"/>
    <w:qFormat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21">
    <w:name w:val="Список 21"/>
    <w:basedOn w:val="a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qFormat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Текст сноски Знак"/>
    <w:basedOn w:val="a0"/>
    <w:link w:val="ad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c">
    <w:name w:val="Тема примечания Знак"/>
    <w:basedOn w:val="aa"/>
    <w:link w:val="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f">
    <w:name w:val="Знак"/>
    <w:basedOn w:val="a"/>
    <w:pPr>
      <w:suppressAutoHyphens/>
      <w:spacing w:after="160" w:line="240" w:lineRule="exact"/>
    </w:pPr>
    <w:rPr>
      <w:rFonts w:ascii="Verdana" w:hAnsi="Verdana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0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  <w:style w:type="paragraph" w:customStyle="1" w:styleId="aff2">
    <w:name w:val="Содержимое врезки"/>
    <w:basedOn w:val="af1"/>
  </w:style>
  <w:style w:type="paragraph" w:customStyle="1" w:styleId="aff3">
    <w:name w:val="Стиль"/>
    <w:qFormat/>
    <w:pPr>
      <w:widowControl w:val="0"/>
      <w:suppressAutoHyphens/>
    </w:pPr>
    <w:rPr>
      <w:rFonts w:cs="Mangal"/>
      <w:sz w:val="24"/>
      <w:szCs w:val="24"/>
      <w:lang w:eastAsia="zh-CN" w:bidi="hi-IN"/>
    </w:rPr>
  </w:style>
  <w:style w:type="character" w:customStyle="1" w:styleId="af8">
    <w:name w:val="Подзаголовок Знак"/>
    <w:basedOn w:val="a0"/>
    <w:link w:val="af7"/>
    <w:qFormat/>
    <w:rPr>
      <w:rFonts w:ascii="Cambria" w:eastAsia="Times New Roman" w:hAnsi="Cambri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DCAF1-F5A2-4706-B046-74C5395D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2487</Words>
  <Characters>14181</Characters>
  <Application>Microsoft Office Word</Application>
  <DocSecurity>0</DocSecurity>
  <Lines>118</Lines>
  <Paragraphs>33</Paragraphs>
  <ScaleCrop>false</ScaleCrop>
  <Company/>
  <LinksUpToDate>false</LinksUpToDate>
  <CharactersWithSpaces>16635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РХУ</cp:lastModifiedBy>
  <cp:revision>37</cp:revision>
  <cp:lastPrinted>2018-09-18T08:06:00Z</cp:lastPrinted>
  <dcterms:created xsi:type="dcterms:W3CDTF">2017-09-21T05:23:00Z</dcterms:created>
  <dcterms:modified xsi:type="dcterms:W3CDTF">2025-10-10T12:44:00Z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7109E598469740708DA3AA0C8FABDC2E_12</vt:lpwstr>
  </property>
</Properties>
</file>