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A8" w:rsidRDefault="002C053B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>
        <w:t xml:space="preserve">54.02.07 Скульптура </w:t>
      </w:r>
    </w:p>
    <w:p w:rsidR="003F09A8" w:rsidRDefault="003F09A8"/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</w:t>
      </w:r>
      <w:r>
        <w:rPr>
          <w:b/>
          <w:sz w:val="28"/>
          <w:szCs w:val="28"/>
        </w:rPr>
        <w:t>.01.11</w:t>
      </w:r>
      <w:r>
        <w:rPr>
          <w:b/>
          <w:sz w:val="28"/>
          <w:szCs w:val="28"/>
        </w:rPr>
        <w:t xml:space="preserve">  Индивидуальный проект»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3F09A8" w:rsidRDefault="002C053B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по специальности </w:t>
      </w:r>
      <w:r>
        <w:rPr>
          <w:b/>
          <w:sz w:val="28"/>
          <w:lang w:val="zh-CN" w:eastAsia="zh-CN"/>
        </w:rPr>
        <w:t>54.02.07 Скульптура</w:t>
      </w: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9A8">
        <w:tc>
          <w:tcPr>
            <w:tcW w:w="4785" w:type="dxa"/>
            <w:shd w:val="clear" w:color="auto" w:fill="auto"/>
          </w:tcPr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bCs/>
                <w:i/>
              </w:rPr>
              <w:lastRenderedPageBreak/>
              <w:br w:type="page"/>
              <w:t xml:space="preserve">     </w:t>
            </w:r>
            <w:r>
              <w:rPr>
                <w:sz w:val="28"/>
                <w:lang w:eastAsia="en-US"/>
              </w:rPr>
              <w:t>Одобрена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:rsidR="003F09A8" w:rsidRDefault="002C053B">
            <w:pPr>
              <w:pStyle w:val="Standard"/>
              <w:widowControl w:val="0"/>
              <w:spacing w:line="276" w:lineRule="auto"/>
              <w:rPr>
                <w:rFonts w:hint="eastAsia"/>
              </w:rPr>
            </w:pPr>
            <w:r>
              <w:rPr>
                <w:sz w:val="28"/>
                <w:szCs w:val="28"/>
              </w:rPr>
              <w:t>Протокол</w:t>
            </w:r>
            <w:r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br/>
              <w:t>от 01 сентября 2025г.</w:t>
            </w:r>
            <w:r>
              <w:t xml:space="preserve"> </w:t>
            </w:r>
            <w:r>
              <w:br/>
            </w:r>
            <w:r>
              <w:rPr>
                <w:noProof/>
                <w:sz w:val="28"/>
                <w:lang w:eastAsia="ru-RU" w:bidi="ar-SA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003F09A8" w:rsidRDefault="003F09A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F09A8" w:rsidRDefault="002C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3F09A8" w:rsidRDefault="002C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3F09A8" w:rsidRDefault="002C053B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54.02.07 Скульптура</w:t>
            </w:r>
          </w:p>
          <w:p w:rsidR="003F09A8" w:rsidRDefault="003F09A8">
            <w:pPr>
              <w:rPr>
                <w:b/>
                <w:sz w:val="28"/>
              </w:rPr>
            </w:pPr>
          </w:p>
        </w:tc>
      </w:tr>
      <w:tr w:rsidR="003F09A8">
        <w:tc>
          <w:tcPr>
            <w:tcW w:w="4785" w:type="dxa"/>
            <w:shd w:val="clear" w:color="auto" w:fill="auto"/>
          </w:tcPr>
          <w:p w:rsidR="003F09A8" w:rsidRDefault="003F09A8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3F09A8" w:rsidRDefault="003F09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F09A8">
        <w:tc>
          <w:tcPr>
            <w:tcW w:w="4785" w:type="dxa"/>
            <w:shd w:val="clear" w:color="auto" w:fill="auto"/>
          </w:tcPr>
          <w:p w:rsidR="003F09A8" w:rsidRDefault="003F09A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F09A8" w:rsidRDefault="003F09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26316A" w:rsidTr="00166D82">
        <w:tc>
          <w:tcPr>
            <w:tcW w:w="1843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26316A" w:rsidRDefault="0026316A" w:rsidP="00166D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 w:rsidR="0026316A" w:rsidRDefault="0026316A" w:rsidP="00166D82">
            <w:pPr>
              <w:jc w:val="both"/>
              <w:rPr>
                <w:sz w:val="28"/>
                <w:szCs w:val="28"/>
              </w:rPr>
            </w:pPr>
          </w:p>
        </w:tc>
      </w:tr>
      <w:tr w:rsidR="0026316A" w:rsidTr="00166D82">
        <w:tc>
          <w:tcPr>
            <w:tcW w:w="1843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26316A" w:rsidRDefault="0026316A" w:rsidP="00166D82">
            <w:pPr>
              <w:jc w:val="both"/>
            </w:pPr>
          </w:p>
        </w:tc>
      </w:tr>
      <w:tr w:rsidR="0026316A" w:rsidTr="00166D82">
        <w:tc>
          <w:tcPr>
            <w:tcW w:w="1843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26316A" w:rsidTr="00166D82">
        <w:tc>
          <w:tcPr>
            <w:tcW w:w="1843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26316A" w:rsidRDefault="0026316A" w:rsidP="00166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F09A8">
        <w:tc>
          <w:tcPr>
            <w:tcW w:w="8472" w:type="dxa"/>
            <w:shd w:val="clear" w:color="auto" w:fill="auto"/>
          </w:tcPr>
          <w:p w:rsidR="003F09A8" w:rsidRDefault="003F09A8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3F09A8" w:rsidRDefault="002C053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3F09A8">
        <w:tc>
          <w:tcPr>
            <w:tcW w:w="8472" w:type="dxa"/>
            <w:shd w:val="clear" w:color="auto" w:fill="auto"/>
          </w:tcPr>
          <w:p w:rsidR="003F09A8" w:rsidRDefault="002C053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3F09A8" w:rsidRDefault="002C0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09A8">
        <w:tc>
          <w:tcPr>
            <w:tcW w:w="8472" w:type="dxa"/>
            <w:shd w:val="clear" w:color="auto" w:fill="auto"/>
          </w:tcPr>
          <w:p w:rsidR="003F09A8" w:rsidRDefault="002C053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3F09A8" w:rsidRDefault="002C0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09A8">
        <w:trPr>
          <w:trHeight w:val="670"/>
        </w:trPr>
        <w:tc>
          <w:tcPr>
            <w:tcW w:w="8472" w:type="dxa"/>
            <w:shd w:val="clear" w:color="auto" w:fill="auto"/>
          </w:tcPr>
          <w:p w:rsidR="003F09A8" w:rsidRDefault="002C053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3F09A8" w:rsidRDefault="002C0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F09A8">
        <w:tc>
          <w:tcPr>
            <w:tcW w:w="8472" w:type="dxa"/>
            <w:shd w:val="clear" w:color="auto" w:fill="auto"/>
          </w:tcPr>
          <w:p w:rsidR="003F09A8" w:rsidRDefault="002C053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3F09A8" w:rsidRDefault="002C0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/>
    <w:p w:rsidR="003F09A8" w:rsidRDefault="003F09A8">
      <w:pPr>
        <w:jc w:val="center"/>
      </w:pP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</w:rPr>
        <w:t>54.02.07 Скульптура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z w:val="28"/>
          <w:szCs w:val="28"/>
        </w:rPr>
        <w:t xml:space="preserve">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</w:t>
      </w:r>
      <w:r>
        <w:rPr>
          <w:b/>
          <w:sz w:val="28"/>
          <w:szCs w:val="28"/>
        </w:rPr>
        <w:t>дготовки специалистов среднего звена: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.01.11 </w:t>
      </w:r>
      <w:r>
        <w:rPr>
          <w:sz w:val="28"/>
          <w:szCs w:val="28"/>
        </w:rPr>
        <w:t xml:space="preserve">«Индивидуальный проект» общеобразовательного цикла ОД 00 обязательной части ППСЗ. 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Художник-скульптор,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преподаватель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3F09A8" w:rsidRDefault="002C0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ОК 10. </w:t>
      </w:r>
      <w:r>
        <w:rPr>
          <w:rFonts w:eastAsia="serif"/>
          <w:sz w:val="28"/>
          <w:szCs w:val="28"/>
          <w:shd w:val="clear" w:color="auto" w:fill="FFFFFF"/>
        </w:rPr>
        <w:t>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  <w:r>
        <w:rPr>
          <w:rFonts w:ascii="serif" w:eastAsia="serif" w:hAnsi="serif" w:cs="serif"/>
          <w:color w:val="22272F"/>
          <w:sz w:val="22"/>
          <w:szCs w:val="22"/>
          <w:shd w:val="clear" w:color="auto" w:fill="FFFFFF"/>
        </w:rPr>
        <w:br/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</w:t>
      </w:r>
      <w:r>
        <w:rPr>
          <w:sz w:val="28"/>
          <w:szCs w:val="28"/>
        </w:rPr>
        <w:t xml:space="preserve">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</w:t>
      </w:r>
      <w:r>
        <w:rPr>
          <w:sz w:val="28"/>
          <w:szCs w:val="28"/>
        </w:rPr>
        <w:t>иальной, художественно-творческой, иной).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</w:t>
      </w:r>
      <w:r>
        <w:rPr>
          <w:sz w:val="28"/>
          <w:szCs w:val="28"/>
        </w:rPr>
        <w:t>ектуальной деятельности;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</w:t>
      </w:r>
      <w:r>
        <w:rPr>
          <w:sz w:val="28"/>
          <w:szCs w:val="28"/>
        </w:rPr>
        <w:t xml:space="preserve">ания гипотезы исследования, планирования работы, отбора и интерпретации необходимой информации, </w:t>
      </w:r>
      <w:r>
        <w:rPr>
          <w:sz w:val="28"/>
          <w:szCs w:val="28"/>
        </w:rPr>
        <w:lastRenderedPageBreak/>
        <w:t>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</w:t>
      </w:r>
      <w:r>
        <w:rPr>
          <w:spacing w:val="-15"/>
          <w:sz w:val="28"/>
          <w:szCs w:val="28"/>
        </w:rPr>
        <w:t>лины обучающийся должен уметь: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учебно-познавательных задач;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</w:t>
      </w:r>
      <w:r>
        <w:rPr>
          <w:spacing w:val="-15"/>
          <w:sz w:val="28"/>
          <w:szCs w:val="28"/>
        </w:rPr>
        <w:t>ешении своих учебно-познавательных задач и задач, возникающих в культурной и социальной жизни;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</w:t>
      </w:r>
      <w:r>
        <w:rPr>
          <w:spacing w:val="-15"/>
          <w:sz w:val="28"/>
          <w:szCs w:val="28"/>
        </w:rPr>
        <w:t>вательской работы.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</w:t>
      </w:r>
      <w:r>
        <w:rPr>
          <w:spacing w:val="-15"/>
          <w:sz w:val="28"/>
          <w:szCs w:val="28"/>
        </w:rPr>
        <w:t xml:space="preserve"> области деятельности (познавательной, практической, учебно-исследовательской, социальной, художественно-творческой, иной);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 w:rsidR="003F09A8" w:rsidRDefault="002C053B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</w:t>
      </w:r>
      <w:r>
        <w:rPr>
          <w:b/>
          <w:sz w:val="28"/>
          <w:szCs w:val="28"/>
        </w:rPr>
        <w:t>воение программы дисциплины: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 </w:t>
      </w:r>
      <w:r>
        <w:rPr>
          <w:b/>
          <w:sz w:val="28"/>
          <w:szCs w:val="28"/>
        </w:rPr>
        <w:t>«ИНДИВИДУАЛЬНЫЙ ПРОЕКТ»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3F09A8">
        <w:trPr>
          <w:trHeight w:val="460"/>
        </w:trPr>
        <w:tc>
          <w:tcPr>
            <w:tcW w:w="7904" w:type="dxa"/>
            <w:shd w:val="clear" w:color="auto" w:fill="auto"/>
          </w:tcPr>
          <w:p w:rsidR="003F09A8" w:rsidRDefault="002C053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F09A8">
        <w:trPr>
          <w:trHeight w:val="285"/>
        </w:trPr>
        <w:tc>
          <w:tcPr>
            <w:tcW w:w="7904" w:type="dxa"/>
            <w:shd w:val="clear" w:color="auto" w:fill="auto"/>
          </w:tcPr>
          <w:p w:rsidR="003F09A8" w:rsidRDefault="002C05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F09A8" w:rsidRDefault="003F09A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3F09A8" w:rsidRDefault="003F09A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F09A8" w:rsidRDefault="003F09A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F09A8">
        <w:tc>
          <w:tcPr>
            <w:tcW w:w="7904" w:type="dxa"/>
            <w:shd w:val="clear" w:color="auto" w:fill="auto"/>
          </w:tcPr>
          <w:p w:rsidR="003F09A8" w:rsidRDefault="002C0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3F09A8" w:rsidRDefault="002C053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F09A8">
        <w:tc>
          <w:tcPr>
            <w:tcW w:w="9704" w:type="dxa"/>
            <w:gridSpan w:val="2"/>
            <w:shd w:val="clear" w:color="auto" w:fill="auto"/>
          </w:tcPr>
          <w:p w:rsidR="003F09A8" w:rsidRDefault="002C053B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 в виде и дифференцированного зачета</w:t>
            </w:r>
          </w:p>
        </w:tc>
      </w:tr>
    </w:tbl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 w:firstLine="709"/>
        <w:outlineLvl w:val="0"/>
        <w:sectPr w:rsidR="003F09A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3F09A8"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3F09A8"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3F09A8"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3F09A8">
        <w:tc>
          <w:tcPr>
            <w:tcW w:w="2376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F09A8"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09A8"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F09A8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</w:t>
            </w:r>
            <w:r>
              <w:rPr>
                <w:b/>
                <w:bCs/>
              </w:rPr>
              <w:t xml:space="preserve">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</w:t>
            </w:r>
            <w:r>
              <w:t>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</w:t>
            </w:r>
            <w:r>
              <w:t>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58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widowControl w:val="0"/>
              <w:jc w:val="both"/>
            </w:pPr>
            <w:r>
              <w:t xml:space="preserve">Проект. Классификация и типология проектов (бизнес, волонтерские, социальные, стартапы). Изучения опыта междисциплинарных проектов (в том </w:t>
            </w:r>
            <w:r>
              <w:t>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</w:t>
            </w:r>
            <w:r>
              <w:t>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43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01"/>
        </w:trPr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2</w:t>
            </w: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</w:t>
            </w:r>
            <w:r>
              <w:t xml:space="preserve">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</w:t>
            </w:r>
            <w:r>
              <w:t>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</w:t>
            </w:r>
            <w:r>
              <w:t>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</w:t>
            </w:r>
            <w:r>
              <w:t>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597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380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802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подготовка и оформление первой главы индивидуального проекта, в соответствии с установленными требованиями и методическими </w:t>
            </w:r>
            <w:r>
              <w:rPr>
                <w:bCs/>
              </w:rPr>
              <w:t>рекомендациями.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F09A8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</w:t>
            </w:r>
            <w:r>
              <w:t xml:space="preserve">этапах разработки и реализации проекта. Изучение </w:t>
            </w:r>
            <w:r>
              <w:lastRenderedPageBreak/>
              <w:t>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</w:t>
            </w:r>
            <w:r>
              <w:t>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306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508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работа </w:t>
            </w:r>
            <w:r>
              <w:rPr>
                <w:bCs/>
              </w:rPr>
              <w:t>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Понятие аналитические </w:t>
            </w:r>
            <w:r>
              <w:t>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</w:t>
            </w:r>
            <w:r>
              <w:t>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655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 п</w:t>
            </w:r>
            <w:r>
              <w:rPr>
                <w:bCs/>
              </w:rPr>
              <w:t xml:space="preserve">одготовка анкеты опроса, в соответствии с задачами индивидуального междисциплинарного проекта, </w:t>
            </w:r>
            <w:r>
              <w:rPr>
                <w:bCs/>
              </w:rPr>
              <w:t>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341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936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проведение онлайн опроса с использованием Гугл формы, в соответствии с </w:t>
            </w:r>
            <w:r>
              <w:rPr>
                <w:bCs/>
              </w:rPr>
              <w:t>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04"/>
        </w:trPr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46"/>
        </w:trPr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Аналитический проектный блок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Методы и методология </w:t>
            </w:r>
            <w:r>
              <w:rPr>
                <w:b/>
                <w:bCs/>
              </w:rPr>
              <w:lastRenderedPageBreak/>
              <w:t>проектирования</w:t>
            </w: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 xml:space="preserve">Содержание </w:t>
            </w:r>
            <w:r>
              <w:rPr>
                <w:b/>
                <w:i/>
                <w:iCs/>
              </w:rPr>
              <w:t>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</w:t>
            </w:r>
            <w:r>
              <w:lastRenderedPageBreak/>
              <w:t>содержанием аналитической главы индивидуального проекта. Особенности работы с текстом и основными базами информацион</w:t>
            </w:r>
            <w:r>
              <w:t xml:space="preserve">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32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784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анализ содержания индивидуального проекта с позиции </w:t>
            </w:r>
            <w:r>
              <w:rPr>
                <w:bCs/>
              </w:rPr>
              <w:t>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F09A8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 w:rsidR="003F09A8" w:rsidRDefault="002C053B"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</w:t>
            </w:r>
            <w:r>
              <w:t>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</w:t>
            </w:r>
            <w:r>
              <w:t xml:space="preserve">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 :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528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Контрольная форма отчета по проекту: дедлайн второй главы </w:t>
            </w:r>
            <w:r>
              <w:t>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55"/>
        </w:trPr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Практический </w:t>
            </w:r>
            <w:r>
              <w:rPr>
                <w:b/>
                <w:bCs/>
              </w:rPr>
              <w:t>проектный блок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индивидуального проекта. Особенности работы с </w:t>
            </w:r>
            <w:r>
              <w:rPr>
                <w:bCs/>
              </w:rPr>
              <w:t>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 xml:space="preserve">Структура и логика практической главы. Правила использования и включения графических материалов (таблиц, диаграмм, рисунков, </w:t>
            </w:r>
            <w:r>
              <w:rPr>
                <w:bCs/>
              </w:rPr>
              <w:t xml:space="preserve">схем и т.д.). Разбор примеров </w:t>
            </w:r>
            <w:r>
              <w:rPr>
                <w:bCs/>
              </w:rPr>
              <w:lastRenderedPageBreak/>
              <w:t>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593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форма отчета по проекту: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17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621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третьей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3F09A8">
            <w:pPr>
              <w:jc w:val="center"/>
            </w:pPr>
          </w:p>
          <w:p w:rsidR="003F09A8" w:rsidRDefault="002C053B">
            <w:pPr>
              <w:jc w:val="center"/>
            </w:pPr>
            <w:r>
              <w:t>1</w:t>
            </w:r>
          </w:p>
        </w:tc>
      </w:tr>
      <w:tr w:rsidR="003F09A8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8" w:rsidRDefault="002C053B">
            <w:pPr>
              <w:jc w:val="both"/>
            </w:pPr>
            <w:r>
              <w:t xml:space="preserve"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</w:t>
            </w:r>
            <w:r>
              <w:t>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28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541"/>
        </w:trPr>
        <w:tc>
          <w:tcPr>
            <w:tcW w:w="2376" w:type="dxa"/>
            <w:vMerge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3F09A8" w:rsidRDefault="003F09A8">
            <w:pPr>
              <w:jc w:val="center"/>
            </w:pPr>
          </w:p>
        </w:tc>
      </w:tr>
      <w:tr w:rsidR="003F09A8">
        <w:trPr>
          <w:trHeight w:val="269"/>
        </w:trPr>
        <w:tc>
          <w:tcPr>
            <w:tcW w:w="2376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 форме устной защиты </w:t>
            </w:r>
            <w:r>
              <w:t>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F09A8">
        <w:tc>
          <w:tcPr>
            <w:tcW w:w="10456" w:type="dxa"/>
            <w:gridSpan w:val="2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09A8" w:rsidRDefault="002C0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F09A8" w:rsidRDefault="003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:rsidR="003F09A8" w:rsidRDefault="003F09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  <w:vertAlign w:val="superscript"/>
        </w:rPr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jc w:val="center"/>
      </w:pPr>
    </w:p>
    <w:p w:rsidR="003F09A8" w:rsidRDefault="003F09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  <w:sectPr w:rsidR="003F09A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3F09A8" w:rsidRDefault="003F09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b/>
          <w:sz w:val="28"/>
          <w:szCs w:val="28"/>
        </w:rPr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 xml:space="preserve">Перечень рекомендуемых учебных изданий, </w:t>
      </w:r>
      <w:r>
        <w:rPr>
          <w:b/>
          <w:bCs/>
          <w:sz w:val="28"/>
          <w:szCs w:val="28"/>
        </w:rPr>
        <w:t>Интернет-ресурсов, дополнительной литературы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3F09A8" w:rsidRDefault="002C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СПб.: Лань,202</w:t>
      </w:r>
      <w:r>
        <w:rPr>
          <w:bCs/>
          <w:sz w:val="28"/>
          <w:szCs w:val="28"/>
        </w:rPr>
        <w:t>2</w:t>
      </w:r>
    </w:p>
    <w:p w:rsidR="003F09A8" w:rsidRDefault="002C053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3F09A8" w:rsidRDefault="002C05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</w:t>
      </w:r>
      <w:r>
        <w:rPr>
          <w:sz w:val="28"/>
          <w:szCs w:val="28"/>
        </w:rPr>
        <w:t xml:space="preserve"> [Электронный ресурс] учеб. пособие. Изд. 2-е., М.: «Флинта», 2014. - 144с..</w:t>
      </w:r>
    </w:p>
    <w:p w:rsidR="003F09A8" w:rsidRDefault="002C05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3F09A8" w:rsidRDefault="002C05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</w:t>
      </w:r>
      <w:r>
        <w:rPr>
          <w:sz w:val="28"/>
          <w:szCs w:val="28"/>
        </w:rPr>
        <w:t>онный ресурс] учеб. пособие. Изд. М.: «Открытый университет», 2018. – 152с.</w:t>
      </w:r>
    </w:p>
    <w:p w:rsidR="003F09A8" w:rsidRDefault="002C05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 w:rsidR="003F09A8" w:rsidRDefault="002C05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</w:t>
      </w:r>
      <w:r>
        <w:rPr>
          <w:sz w:val="28"/>
          <w:szCs w:val="28"/>
        </w:rPr>
        <w:t>ти. Учебное пособие. Изд. 2-е., СПб: «Лань», 2020. – 184с.</w:t>
      </w:r>
    </w:p>
    <w:p w:rsidR="003F09A8" w:rsidRDefault="003F09A8">
      <w:pPr>
        <w:jc w:val="both"/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rPr>
          <w:sz w:val="28"/>
          <w:szCs w:val="28"/>
        </w:rPr>
      </w:pPr>
    </w:p>
    <w:p w:rsidR="003F09A8" w:rsidRDefault="003F09A8">
      <w:pPr>
        <w:jc w:val="both"/>
        <w:rPr>
          <w:b/>
          <w:caps/>
        </w:rPr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 «индивидуальный проект»</w:t>
      </w:r>
    </w:p>
    <w:p w:rsidR="003F09A8" w:rsidRDefault="003F09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3F09A8" w:rsidRDefault="002C05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3F09A8" w:rsidRDefault="003F0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3F09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A8" w:rsidRDefault="002C05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3F09A8" w:rsidRDefault="002C05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</w:t>
            </w:r>
            <w:r>
              <w:rPr>
                <w:b/>
                <w:bCs/>
              </w:rPr>
              <w:t>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A8" w:rsidRDefault="002C053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F09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A8" w:rsidRDefault="002C053B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  решать задачи, находящиеся на стыке нескольких учебных дисциплин;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</w:t>
            </w:r>
            <w: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элементы математического моделирования и анализа при решении исследовательских задач и </w:t>
            </w:r>
            <w:r>
              <w:t>интерпретации результатов, полученных в ходе учебно-исследовательской работы.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3F09A8" w:rsidRDefault="002C053B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ресурсов проектной деятельности, и</w:t>
            </w:r>
            <w:r>
              <w:t>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 w:rsidR="003F09A8" w:rsidRDefault="002C053B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3F09A8" w:rsidRDefault="003F09A8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>- входной кон</w:t>
            </w:r>
            <w:r>
              <w:rPr>
                <w:bCs/>
              </w:rPr>
              <w:t>троль осуществляется в форме устного опроса.</w:t>
            </w:r>
          </w:p>
          <w:p w:rsidR="003F09A8" w:rsidRDefault="003F09A8">
            <w:pPr>
              <w:jc w:val="both"/>
              <w:rPr>
                <w:bCs/>
              </w:rPr>
            </w:pPr>
          </w:p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3F09A8" w:rsidRDefault="003F09A8">
            <w:pPr>
              <w:jc w:val="both"/>
              <w:rPr>
                <w:bCs/>
              </w:rPr>
            </w:pPr>
          </w:p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(3-4 семестры): дедлайны глав индивидуального студенческого проекта.</w:t>
            </w:r>
          </w:p>
          <w:p w:rsidR="003F09A8" w:rsidRDefault="003F09A8">
            <w:pPr>
              <w:jc w:val="both"/>
              <w:rPr>
                <w:bCs/>
              </w:rPr>
            </w:pPr>
          </w:p>
          <w:p w:rsidR="003F09A8" w:rsidRDefault="002C053B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д</w:t>
            </w:r>
            <w:r>
              <w:rPr>
                <w:bCs/>
              </w:rPr>
              <w:t>ифференцированный зачет в форме устной защиты индивидуального проекта.</w:t>
            </w:r>
          </w:p>
          <w:p w:rsidR="003F09A8" w:rsidRDefault="003F09A8">
            <w:pPr>
              <w:jc w:val="both"/>
              <w:rPr>
                <w:bCs/>
              </w:rPr>
            </w:pPr>
          </w:p>
          <w:p w:rsidR="003F09A8" w:rsidRDefault="003F09A8">
            <w:pPr>
              <w:jc w:val="both"/>
              <w:rPr>
                <w:bCs/>
                <w:i/>
              </w:rPr>
            </w:pPr>
          </w:p>
        </w:tc>
      </w:tr>
    </w:tbl>
    <w:p w:rsidR="003F09A8" w:rsidRDefault="003F09A8">
      <w:pPr>
        <w:sectPr w:rsidR="003F09A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F09A8" w:rsidRDefault="003F09A8"/>
    <w:sectPr w:rsidR="003F09A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53B" w:rsidRDefault="002C053B">
      <w:r>
        <w:separator/>
      </w:r>
    </w:p>
  </w:endnote>
  <w:endnote w:type="continuationSeparator" w:id="0">
    <w:p w:rsidR="002C053B" w:rsidRDefault="002C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altName w:val="Segoe Print"/>
    <w:charset w:val="00"/>
    <w:family w:val="auto"/>
    <w:pitch w:val="default"/>
    <w:sig w:usb0="00000003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3831752"/>
    </w:sdtPr>
    <w:sdtEndPr/>
    <w:sdtContent>
      <w:p w:rsidR="003F09A8" w:rsidRDefault="002C05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6A">
          <w:rPr>
            <w:noProof/>
          </w:rPr>
          <w:t>3</w:t>
        </w:r>
        <w:r>
          <w:fldChar w:fldCharType="end"/>
        </w:r>
      </w:p>
    </w:sdtContent>
  </w:sdt>
  <w:p w:rsidR="003F09A8" w:rsidRDefault="003F09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53B" w:rsidRDefault="002C053B">
      <w:r>
        <w:separator/>
      </w:r>
    </w:p>
  </w:footnote>
  <w:footnote w:type="continuationSeparator" w:id="0">
    <w:p w:rsidR="002C053B" w:rsidRDefault="002C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06"/>
    <w:rsid w:val="001830B8"/>
    <w:rsid w:val="00225408"/>
    <w:rsid w:val="0026316A"/>
    <w:rsid w:val="002B0716"/>
    <w:rsid w:val="002C053B"/>
    <w:rsid w:val="00304C36"/>
    <w:rsid w:val="0038475E"/>
    <w:rsid w:val="003D3C66"/>
    <w:rsid w:val="003F09A8"/>
    <w:rsid w:val="0040554B"/>
    <w:rsid w:val="00476406"/>
    <w:rsid w:val="00540FCC"/>
    <w:rsid w:val="00575D18"/>
    <w:rsid w:val="005924FB"/>
    <w:rsid w:val="006A07EB"/>
    <w:rsid w:val="00715FCC"/>
    <w:rsid w:val="007D1F60"/>
    <w:rsid w:val="0081569B"/>
    <w:rsid w:val="00A4063F"/>
    <w:rsid w:val="00BC3E9E"/>
    <w:rsid w:val="00BD4147"/>
    <w:rsid w:val="00C43930"/>
    <w:rsid w:val="00CD63FB"/>
    <w:rsid w:val="00CD6561"/>
    <w:rsid w:val="00D10DEA"/>
    <w:rsid w:val="00D27365"/>
    <w:rsid w:val="00D9535B"/>
    <w:rsid w:val="00EB1626"/>
    <w:rsid w:val="2948632B"/>
    <w:rsid w:val="628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C0322-C2CE-4E45-B47E-2272575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2529</Words>
  <Characters>14417</Characters>
  <Application>Microsoft Office Word</Application>
  <DocSecurity>0</DocSecurity>
  <Lines>120</Lines>
  <Paragraphs>33</Paragraphs>
  <ScaleCrop>false</ScaleCrop>
  <Company/>
  <LinksUpToDate>false</LinksUpToDate>
  <CharactersWithSpaces>16913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Булавинцева</dc:creator>
  <cp:lastModifiedBy>РХУ</cp:lastModifiedBy>
  <cp:revision>7</cp:revision>
  <dcterms:created xsi:type="dcterms:W3CDTF">2024-05-08T08:23:00Z</dcterms:created>
  <dcterms:modified xsi:type="dcterms:W3CDTF">2025-10-08T07:06:00Z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48F89F0D07BC4194B49D05C39FCDE554_12</vt:lpwstr>
  </property>
</Properties>
</file>