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03F" w:rsidRDefault="00D4382F">
      <w:pPr>
        <w:jc w:val="right"/>
      </w:pPr>
      <w:r>
        <w:t xml:space="preserve">Приложение к ППССЗ по специальности </w:t>
      </w:r>
    </w:p>
    <w:p w:rsidR="00C8403F" w:rsidRDefault="00D4382F">
      <w:pPr>
        <w:jc w:val="right"/>
      </w:pPr>
      <w:r>
        <w:t>54.02.05 Живопись (по виду: Станковая живопись)</w:t>
      </w:r>
    </w:p>
    <w:p w:rsidR="00C8403F" w:rsidRDefault="00C8403F">
      <w:pPr>
        <w:jc w:val="right"/>
      </w:pPr>
    </w:p>
    <w:p w:rsidR="00C8403F" w:rsidRDefault="00C8403F">
      <w:pPr>
        <w:jc w:val="right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8403F" w:rsidRDefault="00D438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Министерство культуры Ростовской области</w:t>
      </w:r>
    </w:p>
    <w:p w:rsidR="00C8403F" w:rsidRDefault="00D438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  <w:r>
        <w:rPr>
          <w:sz w:val="28"/>
          <w:szCs w:val="28"/>
        </w:rPr>
        <w:t>ГБПОУ РО «Ростовское художественное училище имени М.Б. Грекова»</w:t>
      </w: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8403F" w:rsidRDefault="00D438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>рабочая ПРОГРАММа</w:t>
      </w: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8403F" w:rsidRDefault="00D438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учебной дисциплины «ОП.01. Рисунок»</w:t>
      </w:r>
    </w:p>
    <w:p w:rsidR="00C8403F" w:rsidRDefault="00D4382F">
      <w:pPr>
        <w:jc w:val="center"/>
        <w:rPr>
          <w:b/>
          <w:sz w:val="28"/>
        </w:rPr>
      </w:pPr>
      <w:r>
        <w:rPr>
          <w:b/>
          <w:sz w:val="28"/>
        </w:rPr>
        <w:t>программы подготовки специалистов среднего звена</w:t>
      </w:r>
    </w:p>
    <w:p w:rsidR="00C8403F" w:rsidRDefault="00D4382F">
      <w:pPr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по специальности  </w:t>
      </w:r>
      <w:r>
        <w:rPr>
          <w:b/>
          <w:sz w:val="28"/>
        </w:rPr>
        <w:t>54.02.05 Живопись</w:t>
      </w:r>
    </w:p>
    <w:p w:rsidR="00C8403F" w:rsidRDefault="00D438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(по виду: Станковая живопись)</w:t>
      </w: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8403F" w:rsidRDefault="00D438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Ростов-на-Дону</w:t>
      </w:r>
    </w:p>
    <w:p w:rsidR="00C8403F" w:rsidRDefault="00D438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8D400E">
        <w:rPr>
          <w:sz w:val="28"/>
          <w:szCs w:val="28"/>
        </w:rPr>
        <w:t>5</w:t>
      </w: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4361"/>
        <w:gridCol w:w="4961"/>
      </w:tblGrid>
      <w:tr w:rsidR="00C8403F">
        <w:tc>
          <w:tcPr>
            <w:tcW w:w="4361" w:type="dxa"/>
            <w:shd w:val="clear" w:color="auto" w:fill="auto"/>
          </w:tcPr>
          <w:p w:rsidR="00C8403F" w:rsidRDefault="00D4382F">
            <w:pPr>
              <w:rPr>
                <w:sz w:val="28"/>
                <w:szCs w:val="28"/>
              </w:rPr>
            </w:pPr>
            <w:r>
              <w:rPr>
                <w:bCs/>
                <w:i/>
              </w:rPr>
              <w:br w:type="page"/>
            </w:r>
            <w:r>
              <w:rPr>
                <w:sz w:val="28"/>
                <w:szCs w:val="28"/>
              </w:rPr>
              <w:t>Одобрена</w:t>
            </w:r>
          </w:p>
          <w:p w:rsidR="00C8403F" w:rsidRDefault="00D4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Предметно-цикловой комиссией </w:t>
            </w:r>
          </w:p>
          <w:p w:rsidR="00C8403F" w:rsidRDefault="00D4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преподавателей</w:t>
            </w:r>
          </w:p>
          <w:p w:rsidR="00C8403F" w:rsidRDefault="00D4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общепрофессиональных </w:t>
            </w:r>
          </w:p>
          <w:p w:rsidR="00C8403F" w:rsidRDefault="00D4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специальных дисциплин</w:t>
            </w:r>
            <w:r>
              <w:rPr>
                <w:sz w:val="28"/>
                <w:szCs w:val="28"/>
              </w:rPr>
              <w:br/>
              <w:t>Протокол №</w:t>
            </w:r>
            <w:r w:rsidR="008D400E">
              <w:rPr>
                <w:sz w:val="28"/>
                <w:szCs w:val="28"/>
              </w:rPr>
              <w:t>1</w:t>
            </w:r>
          </w:p>
          <w:p w:rsidR="00FE6FB3" w:rsidRDefault="00D4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8D400E">
              <w:rPr>
                <w:sz w:val="28"/>
                <w:szCs w:val="28"/>
              </w:rPr>
              <w:t>01сентября</w:t>
            </w:r>
            <w:r>
              <w:rPr>
                <w:sz w:val="28"/>
                <w:szCs w:val="28"/>
              </w:rPr>
              <w:t xml:space="preserve"> 202</w:t>
            </w:r>
            <w:r w:rsidR="008D400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 </w:t>
            </w:r>
          </w:p>
          <w:p w:rsidR="00C8403F" w:rsidRDefault="00FE6FB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698286" cy="686126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окуа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8565" cy="68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shd w:val="clear" w:color="auto" w:fill="auto"/>
          </w:tcPr>
          <w:p w:rsidR="00C8403F" w:rsidRDefault="00D4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Разработана на основе Федерального</w:t>
            </w:r>
          </w:p>
          <w:p w:rsidR="00C8403F" w:rsidRDefault="00D43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государственного образовательного стандарта  среднего профессионального образования по специальности  </w:t>
            </w:r>
            <w:r>
              <w:rPr>
                <w:sz w:val="28"/>
              </w:rPr>
              <w:t>54.02.05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Живопись (по виду: Станковая живопись)</w:t>
            </w:r>
          </w:p>
        </w:tc>
      </w:tr>
      <w:tr w:rsidR="00C8403F">
        <w:tc>
          <w:tcPr>
            <w:tcW w:w="4361" w:type="dxa"/>
            <w:shd w:val="clear" w:color="auto" w:fill="auto"/>
          </w:tcPr>
          <w:p w:rsidR="00C8403F" w:rsidRDefault="00D4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:rsidR="00C8403F" w:rsidRDefault="00C8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C8403F" w:rsidRDefault="00C840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C8403F">
        <w:tc>
          <w:tcPr>
            <w:tcW w:w="4361" w:type="dxa"/>
            <w:shd w:val="clear" w:color="auto" w:fill="auto"/>
          </w:tcPr>
          <w:p w:rsidR="00C8403F" w:rsidRDefault="00C8403F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C8403F" w:rsidRDefault="00C840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1788"/>
        <w:gridCol w:w="6825"/>
      </w:tblGrid>
      <w:tr w:rsidR="00C8403F">
        <w:tc>
          <w:tcPr>
            <w:tcW w:w="1788" w:type="dxa"/>
          </w:tcPr>
          <w:p w:rsidR="00C8403F" w:rsidRDefault="00D438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rPr>
                <w:sz w:val="28"/>
              </w:rPr>
              <w:t>Составитель:</w:t>
            </w:r>
          </w:p>
        </w:tc>
        <w:tc>
          <w:tcPr>
            <w:tcW w:w="7619" w:type="dxa"/>
          </w:tcPr>
          <w:p w:rsidR="00C8403F" w:rsidRDefault="008D40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</w:rPr>
            </w:pPr>
            <w:r>
              <w:rPr>
                <w:sz w:val="28"/>
              </w:rPr>
              <w:t>Рокуа И.В.</w:t>
            </w:r>
            <w:r w:rsidR="00D4382F">
              <w:rPr>
                <w:sz w:val="28"/>
              </w:rPr>
              <w:t>, преподаватель профессиональных дисциплин РХУ им</w:t>
            </w:r>
            <w:r>
              <w:rPr>
                <w:sz w:val="28"/>
              </w:rPr>
              <w:t>ени</w:t>
            </w:r>
            <w:bookmarkStart w:id="0" w:name="_GoBack"/>
            <w:bookmarkEnd w:id="0"/>
            <w:r w:rsidR="00D4382F">
              <w:rPr>
                <w:sz w:val="28"/>
              </w:rPr>
              <w:t xml:space="preserve"> М.Б. Грекова</w:t>
            </w:r>
          </w:p>
          <w:p w:rsidR="00C8403F" w:rsidRDefault="00C840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</w:rPr>
            </w:pPr>
          </w:p>
        </w:tc>
      </w:tr>
      <w:tr w:rsidR="00C8403F">
        <w:tc>
          <w:tcPr>
            <w:tcW w:w="1788" w:type="dxa"/>
          </w:tcPr>
          <w:p w:rsidR="00C8403F" w:rsidRDefault="00C840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  <w:tc>
          <w:tcPr>
            <w:tcW w:w="7619" w:type="dxa"/>
          </w:tcPr>
          <w:p w:rsidR="00C8403F" w:rsidRDefault="00C8403F">
            <w:pPr>
              <w:jc w:val="both"/>
              <w:rPr>
                <w:sz w:val="28"/>
              </w:rPr>
            </w:pPr>
          </w:p>
          <w:p w:rsidR="00C8403F" w:rsidRDefault="00C8403F">
            <w:pPr>
              <w:jc w:val="both"/>
              <w:rPr>
                <w:sz w:val="28"/>
              </w:rPr>
            </w:pPr>
          </w:p>
          <w:p w:rsidR="00C8403F" w:rsidRDefault="00C8403F">
            <w:pPr>
              <w:jc w:val="both"/>
              <w:rPr>
                <w:sz w:val="28"/>
              </w:rPr>
            </w:pPr>
          </w:p>
        </w:tc>
      </w:tr>
      <w:tr w:rsidR="00C8403F">
        <w:tc>
          <w:tcPr>
            <w:tcW w:w="1788" w:type="dxa"/>
          </w:tcPr>
          <w:p w:rsidR="00C8403F" w:rsidRDefault="00C840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  <w:tc>
          <w:tcPr>
            <w:tcW w:w="7619" w:type="dxa"/>
          </w:tcPr>
          <w:p w:rsidR="00C8403F" w:rsidRDefault="00C8403F">
            <w:pPr>
              <w:jc w:val="both"/>
              <w:rPr>
                <w:sz w:val="28"/>
              </w:rPr>
            </w:pPr>
          </w:p>
        </w:tc>
      </w:tr>
    </w:tbl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8403F" w:rsidRDefault="00C8403F">
      <w:pPr>
        <w:rPr>
          <w:sz w:val="28"/>
          <w:szCs w:val="28"/>
        </w:rPr>
      </w:pPr>
    </w:p>
    <w:p w:rsidR="00C8403F" w:rsidRDefault="00C8403F">
      <w:pPr>
        <w:rPr>
          <w:sz w:val="28"/>
          <w:szCs w:val="28"/>
        </w:rPr>
      </w:pPr>
    </w:p>
    <w:p w:rsidR="00C8403F" w:rsidRDefault="00C8403F">
      <w:pPr>
        <w:rPr>
          <w:sz w:val="28"/>
          <w:szCs w:val="28"/>
        </w:rPr>
      </w:pPr>
    </w:p>
    <w:p w:rsidR="00C8403F" w:rsidRDefault="00C8403F">
      <w:pPr>
        <w:rPr>
          <w:sz w:val="28"/>
          <w:szCs w:val="28"/>
        </w:rPr>
      </w:pPr>
    </w:p>
    <w:p w:rsidR="00C8403F" w:rsidRDefault="00C8403F">
      <w:pPr>
        <w:rPr>
          <w:sz w:val="28"/>
          <w:szCs w:val="28"/>
        </w:rPr>
      </w:pPr>
    </w:p>
    <w:p w:rsidR="00C8403F" w:rsidRDefault="00C8403F">
      <w:pPr>
        <w:rPr>
          <w:sz w:val="28"/>
          <w:szCs w:val="28"/>
        </w:rPr>
      </w:pPr>
    </w:p>
    <w:p w:rsidR="00C8403F" w:rsidRDefault="00C8403F">
      <w:pPr>
        <w:rPr>
          <w:sz w:val="28"/>
          <w:szCs w:val="28"/>
        </w:rPr>
      </w:pPr>
    </w:p>
    <w:p w:rsidR="00C8403F" w:rsidRDefault="00C8403F">
      <w:pPr>
        <w:rPr>
          <w:sz w:val="28"/>
          <w:szCs w:val="28"/>
        </w:rPr>
      </w:pPr>
    </w:p>
    <w:p w:rsidR="00C8403F" w:rsidRDefault="00C8403F">
      <w:pPr>
        <w:rPr>
          <w:sz w:val="28"/>
          <w:szCs w:val="28"/>
        </w:rPr>
      </w:pPr>
    </w:p>
    <w:p w:rsidR="00C8403F" w:rsidRDefault="00C8403F">
      <w:pPr>
        <w:rPr>
          <w:sz w:val="28"/>
          <w:szCs w:val="28"/>
        </w:rPr>
      </w:pPr>
    </w:p>
    <w:p w:rsidR="00C8403F" w:rsidRDefault="00C8403F">
      <w:pPr>
        <w:rPr>
          <w:sz w:val="28"/>
          <w:szCs w:val="28"/>
        </w:rPr>
      </w:pPr>
    </w:p>
    <w:p w:rsidR="00C8403F" w:rsidRDefault="00C8403F">
      <w:pPr>
        <w:rPr>
          <w:sz w:val="28"/>
          <w:szCs w:val="28"/>
        </w:rPr>
      </w:pPr>
    </w:p>
    <w:p w:rsidR="00C8403F" w:rsidRDefault="00C8403F">
      <w:pPr>
        <w:rPr>
          <w:sz w:val="28"/>
          <w:szCs w:val="28"/>
        </w:rPr>
      </w:pPr>
    </w:p>
    <w:p w:rsidR="00C8403F" w:rsidRDefault="00C8403F">
      <w:pPr>
        <w:rPr>
          <w:sz w:val="28"/>
          <w:szCs w:val="28"/>
        </w:rPr>
      </w:pPr>
    </w:p>
    <w:p w:rsidR="00C8403F" w:rsidRDefault="00C8403F">
      <w:pPr>
        <w:rPr>
          <w:sz w:val="28"/>
          <w:szCs w:val="28"/>
        </w:rPr>
      </w:pPr>
    </w:p>
    <w:p w:rsidR="00C8403F" w:rsidRDefault="00C8403F">
      <w:pPr>
        <w:rPr>
          <w:sz w:val="28"/>
          <w:szCs w:val="28"/>
        </w:rPr>
      </w:pPr>
    </w:p>
    <w:p w:rsidR="00C8403F" w:rsidRDefault="00C8403F">
      <w:pPr>
        <w:rPr>
          <w:sz w:val="28"/>
          <w:szCs w:val="28"/>
        </w:rPr>
      </w:pPr>
    </w:p>
    <w:p w:rsidR="00C8403F" w:rsidRDefault="00C8403F">
      <w:pPr>
        <w:rPr>
          <w:sz w:val="28"/>
          <w:szCs w:val="28"/>
        </w:rPr>
      </w:pPr>
    </w:p>
    <w:p w:rsidR="00C8403F" w:rsidRDefault="00C8403F">
      <w:pPr>
        <w:rPr>
          <w:sz w:val="28"/>
          <w:szCs w:val="28"/>
        </w:rPr>
      </w:pPr>
    </w:p>
    <w:p w:rsidR="00C8403F" w:rsidRDefault="00C8403F">
      <w:pPr>
        <w:rPr>
          <w:sz w:val="28"/>
          <w:szCs w:val="28"/>
        </w:rPr>
      </w:pPr>
    </w:p>
    <w:p w:rsidR="00C8403F" w:rsidRDefault="00C8403F">
      <w:pPr>
        <w:rPr>
          <w:sz w:val="28"/>
          <w:szCs w:val="28"/>
        </w:rPr>
      </w:pPr>
    </w:p>
    <w:p w:rsidR="00C8403F" w:rsidRDefault="00D4382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7551"/>
        <w:gridCol w:w="920"/>
      </w:tblGrid>
      <w:tr w:rsidR="00C8403F">
        <w:tc>
          <w:tcPr>
            <w:tcW w:w="8363" w:type="dxa"/>
            <w:shd w:val="clear" w:color="auto" w:fill="auto"/>
          </w:tcPr>
          <w:p w:rsidR="00C8403F" w:rsidRDefault="00C8403F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C8403F" w:rsidRDefault="00D4382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C8403F">
        <w:tc>
          <w:tcPr>
            <w:tcW w:w="8363" w:type="dxa"/>
            <w:shd w:val="clear" w:color="auto" w:fill="auto"/>
          </w:tcPr>
          <w:p w:rsidR="00C8403F" w:rsidRDefault="00D4382F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Паспорт рабочей программы учебной дисциплины «Рисунок»</w:t>
            </w:r>
          </w:p>
        </w:tc>
        <w:tc>
          <w:tcPr>
            <w:tcW w:w="958" w:type="dxa"/>
            <w:shd w:val="clear" w:color="auto" w:fill="auto"/>
          </w:tcPr>
          <w:p w:rsidR="00C8403F" w:rsidRDefault="00D4382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8403F">
        <w:tc>
          <w:tcPr>
            <w:tcW w:w="8363" w:type="dxa"/>
            <w:shd w:val="clear" w:color="auto" w:fill="auto"/>
          </w:tcPr>
          <w:p w:rsidR="00C8403F" w:rsidRDefault="00D4382F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и содержание учебной дисциплины «Рисунок»</w:t>
            </w:r>
          </w:p>
        </w:tc>
        <w:tc>
          <w:tcPr>
            <w:tcW w:w="958" w:type="dxa"/>
            <w:shd w:val="clear" w:color="auto" w:fill="auto"/>
          </w:tcPr>
          <w:p w:rsidR="00C8403F" w:rsidRDefault="00D4382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8403F">
        <w:trPr>
          <w:trHeight w:val="571"/>
        </w:trPr>
        <w:tc>
          <w:tcPr>
            <w:tcW w:w="8363" w:type="dxa"/>
            <w:shd w:val="clear" w:color="auto" w:fill="auto"/>
          </w:tcPr>
          <w:p w:rsidR="00C8403F" w:rsidRDefault="00D4382F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Условия реализации учебной дисциплины «Рисунок»</w:t>
            </w:r>
          </w:p>
        </w:tc>
        <w:tc>
          <w:tcPr>
            <w:tcW w:w="958" w:type="dxa"/>
            <w:shd w:val="clear" w:color="auto" w:fill="auto"/>
          </w:tcPr>
          <w:p w:rsidR="00C8403F" w:rsidRDefault="00D4382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8403F">
        <w:tc>
          <w:tcPr>
            <w:tcW w:w="8363" w:type="dxa"/>
            <w:shd w:val="clear" w:color="auto" w:fill="auto"/>
          </w:tcPr>
          <w:p w:rsidR="00C8403F" w:rsidRDefault="00D4382F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 и оценка результатов освоения учебной дисциплины «Рисунок»</w:t>
            </w:r>
          </w:p>
        </w:tc>
        <w:tc>
          <w:tcPr>
            <w:tcW w:w="958" w:type="dxa"/>
            <w:shd w:val="clear" w:color="auto" w:fill="auto"/>
          </w:tcPr>
          <w:p w:rsidR="00C8403F" w:rsidRDefault="00D4382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</w:tbl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C8403F" w:rsidRDefault="00D438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142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  <w:u w:val="single"/>
        </w:rPr>
        <w:br w:type="page"/>
      </w:r>
      <w:r>
        <w:rPr>
          <w:b/>
          <w:caps/>
          <w:sz w:val="28"/>
          <w:szCs w:val="28"/>
        </w:rPr>
        <w:lastRenderedPageBreak/>
        <w:t>1. паспорт рабочей ПРОГРАММЫ УЧЕБНОЙ ДИСЦИПЛИНЫ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«РИСУНОК»</w:t>
      </w: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рабочей программы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учебной дисциплины «Рисунок» является частью основной профессиональной образовательной программы в соответствии с ФГОС СПО по специальности </w:t>
      </w:r>
      <w:r>
        <w:rPr>
          <w:sz w:val="28"/>
        </w:rPr>
        <w:t>54.02.05</w:t>
      </w:r>
      <w:r>
        <w:rPr>
          <w:b/>
          <w:sz w:val="28"/>
        </w:rPr>
        <w:t xml:space="preserve"> </w:t>
      </w:r>
      <w:r>
        <w:rPr>
          <w:sz w:val="28"/>
          <w:szCs w:val="28"/>
        </w:rPr>
        <w:t>Живопись (по виду: Станковая живопись).</w:t>
      </w: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b/>
          <w:sz w:val="28"/>
          <w:szCs w:val="28"/>
        </w:rPr>
      </w:pP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учебной дисциплины «Рисунок» может быть использована</w:t>
      </w:r>
      <w:r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дополнительном профессиональном образовании. </w:t>
      </w: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b/>
          <w:sz w:val="28"/>
          <w:szCs w:val="28"/>
        </w:rPr>
      </w:pP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b/>
          <w:sz w:val="12"/>
          <w:szCs w:val="16"/>
        </w:rPr>
      </w:pPr>
      <w:r>
        <w:rPr>
          <w:sz w:val="28"/>
          <w:szCs w:val="28"/>
        </w:rPr>
        <w:t xml:space="preserve">Учебная дисциплина «Рисунок» - общепрофессиональная дисциплина ОП.01 профессионального цикла П.00 обязательной части ОПОП по специальности </w:t>
      </w:r>
      <w:r>
        <w:rPr>
          <w:sz w:val="28"/>
        </w:rPr>
        <w:t>54.02.05</w:t>
      </w:r>
      <w:r>
        <w:rPr>
          <w:b/>
          <w:sz w:val="28"/>
        </w:rPr>
        <w:t xml:space="preserve"> </w:t>
      </w:r>
      <w:r>
        <w:rPr>
          <w:sz w:val="28"/>
          <w:szCs w:val="28"/>
        </w:rPr>
        <w:t>Живопись (по виду: Станковая живопись).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iCs/>
          <w:sz w:val="28"/>
          <w:szCs w:val="28"/>
        </w:rPr>
      </w:pPr>
      <w:r>
        <w:rPr>
          <w:bCs/>
          <w:sz w:val="28"/>
          <w:szCs w:val="28"/>
        </w:rPr>
        <w:t xml:space="preserve">Художник-живописец, преподаватель </w:t>
      </w:r>
      <w:r>
        <w:rPr>
          <w:sz w:val="28"/>
          <w:szCs w:val="28"/>
        </w:rPr>
        <w:t xml:space="preserve">должен обладать </w:t>
      </w:r>
      <w:r>
        <w:rPr>
          <w:b/>
          <w:sz w:val="28"/>
          <w:szCs w:val="28"/>
        </w:rPr>
        <w:t xml:space="preserve">общими </w:t>
      </w:r>
      <w:r>
        <w:rPr>
          <w:b/>
          <w:iCs/>
          <w:sz w:val="28"/>
          <w:szCs w:val="28"/>
        </w:rPr>
        <w:t>компетенциями</w:t>
      </w:r>
      <w:r>
        <w:rPr>
          <w:iCs/>
          <w:sz w:val="28"/>
          <w:szCs w:val="28"/>
        </w:rPr>
        <w:t>,</w:t>
      </w:r>
      <w:r>
        <w:rPr>
          <w:b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включающими в себя способность: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3. Решать проблемы, оценивать риски и принимать решения в нестандартных ситуациях.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 4. 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 6. Работать в коллективе, обеспечивать его сплочение, эффективно общаться с коллегами, руководством.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 7. 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 9. Ориентироваться в условиях частой смены технологий в профессиональной деятельности.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освоения дисциплины обучающийся должен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уметь: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изображать объекты предметного мира, пространство, фигуру человека, средствами академического рисунка;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использовать основные изобразительные техники и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материалы.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обучающийся должен 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знать: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специфику выразительных средств различных видов изобразительного искусства.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изучения вариативной части цикла обучающийся по общепрофессиональным дисциплинам должен: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уметь:</w:t>
      </w:r>
      <w:r>
        <w:rPr>
          <w:sz w:val="28"/>
          <w:szCs w:val="28"/>
        </w:rPr>
        <w:t xml:space="preserve"> изображать объёмные предметы используя метод линейной и воздушной перспективы, уметь передать отношения и соразмерность предметов;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знать:</w:t>
      </w:r>
      <w:r>
        <w:rPr>
          <w:sz w:val="28"/>
          <w:szCs w:val="28"/>
        </w:rPr>
        <w:t xml:space="preserve"> особенности владения различными видами графических материалов, метод конструктивно-анатомического анализа.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Художник-живописец, преподаватель должен </w:t>
      </w:r>
      <w:r>
        <w:rPr>
          <w:bCs/>
          <w:sz w:val="28"/>
          <w:szCs w:val="28"/>
        </w:rPr>
        <w:t xml:space="preserve">обладать </w:t>
      </w:r>
      <w:r>
        <w:rPr>
          <w:b/>
          <w:sz w:val="28"/>
          <w:szCs w:val="28"/>
        </w:rPr>
        <w:t xml:space="preserve">профессиональными </w:t>
      </w:r>
      <w:r>
        <w:rPr>
          <w:b/>
          <w:bCs/>
          <w:iCs/>
          <w:sz w:val="28"/>
          <w:szCs w:val="28"/>
        </w:rPr>
        <w:t>компетенциями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соответствующими основным видам профессиональной деятельности: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ПК 1.1. Изображать человека и окружающую предметно-пространственную среду средствами академического рисунка и живописи.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 1.2. Применять знания о закономерностях построения художественной формы и особенностях ее восприятия.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1.3. Проводить работу по целевому сбору, анализу, обобщению и применению подготовительного материала.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1.4. Последовательно вести работу над композицией.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 1.5. Владеть различными приемами выполнения живописных работ.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1.7. Находить новые образно-пластические решения для каждой творческой задачи.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</w:t>
      </w:r>
      <w:r>
        <w:rPr>
          <w:b/>
          <w:sz w:val="28"/>
          <w:szCs w:val="28"/>
        </w:rPr>
        <w:t>вариативной части</w:t>
      </w:r>
      <w:r>
        <w:rPr>
          <w:sz w:val="28"/>
          <w:szCs w:val="28"/>
        </w:rPr>
        <w:t xml:space="preserve"> ППССЗ  художник-живописец, преподаватель должны обладать  </w:t>
      </w:r>
      <w:r>
        <w:rPr>
          <w:b/>
          <w:sz w:val="28"/>
          <w:szCs w:val="28"/>
        </w:rPr>
        <w:t>дополнительными профессионально-специализированными компетенциями</w:t>
      </w:r>
      <w:r>
        <w:rPr>
          <w:sz w:val="28"/>
          <w:szCs w:val="28"/>
        </w:rPr>
        <w:t>, включающими в себя способность: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1. Свободно владеть  техниками и технологиями изобразительного искусства.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2. Наблюдать, анализировать и обобщать явления окружающей действительности через художественные образы для последующего создания художественного произведения.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3. Профессионально применять художественные материалы,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техники и технологии, применяемые в творческом процессе.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4. Формировать систему знаний об особенностях развития своего региона и его потребностях.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5. Понимать особенности ресурсных возможностей региона и направлений его развития.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6. Демонстрировать лидерские качества, работать в творческом коллективе с другими соавторами и исполнителями в пределах единого творческого замысла в целях формирования конкурентоспособности в соответствии запросами регионального рынка труда.</w:t>
      </w: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обучающийся </w:t>
      </w:r>
      <w:r>
        <w:rPr>
          <w:b/>
          <w:sz w:val="28"/>
          <w:szCs w:val="28"/>
        </w:rPr>
        <w:t>должен уметь: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изображать объекты предметного мира, пространство, фигуру человека, средствами академического рисунка;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основные изобразительные техники и</w:t>
      </w:r>
      <w:r>
        <w:rPr>
          <w:sz w:val="28"/>
          <w:szCs w:val="28"/>
        </w:rPr>
        <w:br/>
        <w:t>материалы.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обучающийся </w:t>
      </w:r>
      <w:r>
        <w:rPr>
          <w:b/>
          <w:sz w:val="28"/>
          <w:szCs w:val="28"/>
        </w:rPr>
        <w:t>должен знать: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специфику выразительных средств различных видов изобразительного искусства.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изучения </w:t>
      </w:r>
      <w:r>
        <w:rPr>
          <w:b/>
          <w:sz w:val="28"/>
          <w:szCs w:val="28"/>
        </w:rPr>
        <w:t xml:space="preserve">вариативной части </w:t>
      </w:r>
      <w:r>
        <w:rPr>
          <w:sz w:val="28"/>
          <w:szCs w:val="28"/>
        </w:rPr>
        <w:t>цикла обучающийся по общепрофессиональным дисциплинам должен: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уметь:</w:t>
      </w:r>
      <w:r>
        <w:rPr>
          <w:sz w:val="28"/>
          <w:szCs w:val="28"/>
        </w:rPr>
        <w:t xml:space="preserve"> изображать объёмные предметы используя метод линейной и воздушной перспективы, уметь передать отношения и соразмерность предметов;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знать:</w:t>
      </w:r>
      <w:r>
        <w:rPr>
          <w:sz w:val="28"/>
          <w:szCs w:val="28"/>
        </w:rPr>
        <w:t xml:space="preserve"> особенности владения различными видами графических материалов, метод конструктивно-анатомического анализа.</w:t>
      </w: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1.4. Рекомендуемое количество часов на освоение программы дисциплины: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обучающегося </w:t>
      </w:r>
      <w:r>
        <w:rPr>
          <w:b/>
          <w:sz w:val="28"/>
          <w:szCs w:val="28"/>
        </w:rPr>
        <w:t>13</w:t>
      </w:r>
      <w:r w:rsidRPr="00FE6FB3">
        <w:rPr>
          <w:b/>
          <w:sz w:val="28"/>
          <w:szCs w:val="28"/>
        </w:rPr>
        <w:t>69</w:t>
      </w:r>
      <w:r>
        <w:rPr>
          <w:sz w:val="28"/>
          <w:szCs w:val="28"/>
        </w:rPr>
        <w:t xml:space="preserve"> часов, в том числе: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обязательной аудиторной учебной нагрузки обучающегося 821 часов;</w:t>
      </w: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обучающегося </w:t>
      </w:r>
      <w:r>
        <w:rPr>
          <w:b/>
          <w:sz w:val="28"/>
          <w:szCs w:val="28"/>
        </w:rPr>
        <w:t>32</w:t>
      </w:r>
      <w:r>
        <w:rPr>
          <w:sz w:val="28"/>
          <w:szCs w:val="28"/>
        </w:rPr>
        <w:t xml:space="preserve"> часов.</w:t>
      </w:r>
    </w:p>
    <w:p w:rsidR="00C8403F" w:rsidRDefault="00D4382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Объём часов вариативной части ОПОП </w:t>
      </w:r>
      <w:r w:rsidRPr="00FE6FB3">
        <w:rPr>
          <w:sz w:val="28"/>
          <w:szCs w:val="28"/>
        </w:rPr>
        <w:t>516</w:t>
      </w:r>
      <w:r>
        <w:rPr>
          <w:sz w:val="28"/>
          <w:szCs w:val="28"/>
        </w:rPr>
        <w:t xml:space="preserve"> часов.</w:t>
      </w: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  <w:highlight w:val="yellow"/>
        </w:rPr>
      </w:pP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СТРУКТУРА И СОДЕРЖАНИЕ УЧЕБНОЙ ДИСЦИПЛИНЫ «РИСУНОК»</w:t>
      </w: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1" w:firstLine="709"/>
        <w:jc w:val="both"/>
        <w:rPr>
          <w:u w:val="single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4"/>
        <w:gridCol w:w="1800"/>
      </w:tblGrid>
      <w:tr w:rsidR="00C8403F">
        <w:trPr>
          <w:trHeight w:val="460"/>
        </w:trPr>
        <w:tc>
          <w:tcPr>
            <w:tcW w:w="7904" w:type="dxa"/>
            <w:shd w:val="clear" w:color="auto" w:fill="auto"/>
          </w:tcPr>
          <w:p w:rsidR="00C8403F" w:rsidRDefault="00D4382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C8403F" w:rsidRDefault="00D4382F">
            <w:pPr>
              <w:ind w:left="-107" w:right="-151"/>
              <w:jc w:val="center"/>
              <w:rPr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C8403F">
        <w:trPr>
          <w:trHeight w:val="285"/>
        </w:trPr>
        <w:tc>
          <w:tcPr>
            <w:tcW w:w="7904" w:type="dxa"/>
            <w:shd w:val="clear" w:color="auto" w:fill="auto"/>
          </w:tcPr>
          <w:p w:rsidR="00C8403F" w:rsidRDefault="00D438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C8403F" w:rsidRDefault="00D4382F">
            <w:pPr>
              <w:jc w:val="center"/>
              <w:rPr>
                <w:iCs/>
                <w:sz w:val="28"/>
                <w:szCs w:val="28"/>
                <w:lang w:val="en-US"/>
              </w:rPr>
            </w:pPr>
            <w:r>
              <w:rPr>
                <w:bCs/>
                <w:iCs/>
                <w:sz w:val="28"/>
                <w:szCs w:val="28"/>
              </w:rPr>
              <w:t>13</w:t>
            </w:r>
            <w:r>
              <w:rPr>
                <w:bCs/>
                <w:iCs/>
                <w:sz w:val="28"/>
                <w:szCs w:val="28"/>
                <w:lang w:val="en-US"/>
              </w:rPr>
              <w:t>69</w:t>
            </w:r>
          </w:p>
        </w:tc>
      </w:tr>
      <w:tr w:rsidR="00C8403F">
        <w:tc>
          <w:tcPr>
            <w:tcW w:w="7904" w:type="dxa"/>
            <w:shd w:val="clear" w:color="auto" w:fill="auto"/>
          </w:tcPr>
          <w:p w:rsidR="00C8403F" w:rsidRDefault="00D4382F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C8403F" w:rsidRDefault="00D4382F">
            <w:pPr>
              <w:jc w:val="center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</w:rPr>
              <w:t>13</w:t>
            </w:r>
            <w:r>
              <w:rPr>
                <w:iCs/>
                <w:sz w:val="28"/>
                <w:szCs w:val="28"/>
                <w:lang w:val="en-US"/>
              </w:rPr>
              <w:t>69</w:t>
            </w:r>
          </w:p>
        </w:tc>
      </w:tr>
      <w:tr w:rsidR="00C8403F">
        <w:tc>
          <w:tcPr>
            <w:tcW w:w="7904" w:type="dxa"/>
            <w:shd w:val="clear" w:color="auto" w:fill="auto"/>
          </w:tcPr>
          <w:p w:rsidR="00C8403F" w:rsidRDefault="00D438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C8403F" w:rsidRDefault="00C8403F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C8403F">
        <w:tc>
          <w:tcPr>
            <w:tcW w:w="7904" w:type="dxa"/>
            <w:shd w:val="clear" w:color="auto" w:fill="auto"/>
          </w:tcPr>
          <w:p w:rsidR="00C8403F" w:rsidRDefault="00D438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лабораторные занятия</w:t>
            </w:r>
          </w:p>
        </w:tc>
        <w:tc>
          <w:tcPr>
            <w:tcW w:w="1800" w:type="dxa"/>
            <w:shd w:val="clear" w:color="auto" w:fill="auto"/>
          </w:tcPr>
          <w:p w:rsidR="00C8403F" w:rsidRDefault="00D4382F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C8403F">
        <w:tc>
          <w:tcPr>
            <w:tcW w:w="7904" w:type="dxa"/>
            <w:shd w:val="clear" w:color="auto" w:fill="auto"/>
          </w:tcPr>
          <w:p w:rsidR="00C8403F" w:rsidRDefault="00D438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C8403F" w:rsidRDefault="00D4382F">
            <w:pPr>
              <w:jc w:val="center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</w:rPr>
              <w:t>13</w:t>
            </w:r>
            <w:r>
              <w:rPr>
                <w:iCs/>
                <w:sz w:val="28"/>
                <w:szCs w:val="28"/>
                <w:lang w:val="en-US"/>
              </w:rPr>
              <w:t>69</w:t>
            </w:r>
          </w:p>
        </w:tc>
      </w:tr>
      <w:tr w:rsidR="00C8403F">
        <w:tc>
          <w:tcPr>
            <w:tcW w:w="7904" w:type="dxa"/>
            <w:shd w:val="clear" w:color="auto" w:fill="auto"/>
          </w:tcPr>
          <w:p w:rsidR="00C8403F" w:rsidRDefault="00D438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C8403F" w:rsidRDefault="00D4382F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C8403F">
        <w:tc>
          <w:tcPr>
            <w:tcW w:w="7904" w:type="dxa"/>
            <w:shd w:val="clear" w:color="auto" w:fill="auto"/>
          </w:tcPr>
          <w:p w:rsidR="00C8403F" w:rsidRDefault="00D4382F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курсовая работа (проект) (</w:t>
            </w:r>
            <w:r>
              <w:rPr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tcW w:w="1800" w:type="dxa"/>
            <w:shd w:val="clear" w:color="auto" w:fill="auto"/>
          </w:tcPr>
          <w:p w:rsidR="00C8403F" w:rsidRDefault="00D4382F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C8403F">
        <w:tc>
          <w:tcPr>
            <w:tcW w:w="7904" w:type="dxa"/>
            <w:shd w:val="clear" w:color="auto" w:fill="auto"/>
          </w:tcPr>
          <w:p w:rsidR="00C8403F" w:rsidRDefault="00D4382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C8403F" w:rsidRDefault="00D4382F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32</w:t>
            </w:r>
          </w:p>
        </w:tc>
      </w:tr>
      <w:tr w:rsidR="00C8403F">
        <w:tc>
          <w:tcPr>
            <w:tcW w:w="7904" w:type="dxa"/>
            <w:shd w:val="clear" w:color="auto" w:fill="auto"/>
          </w:tcPr>
          <w:p w:rsidR="00C8403F" w:rsidRDefault="00D438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C8403F" w:rsidRDefault="00C8403F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C8403F">
        <w:tc>
          <w:tcPr>
            <w:tcW w:w="7904" w:type="dxa"/>
            <w:shd w:val="clear" w:color="auto" w:fill="auto"/>
          </w:tcPr>
          <w:p w:rsidR="00C8403F" w:rsidRDefault="00D438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самостоятельная работа над курсовой работой (проектом) </w:t>
            </w:r>
            <w:r>
              <w:rPr>
                <w:i/>
                <w:sz w:val="28"/>
                <w:szCs w:val="28"/>
              </w:rPr>
              <w:t>(если предусмотрено)</w:t>
            </w:r>
          </w:p>
        </w:tc>
        <w:tc>
          <w:tcPr>
            <w:tcW w:w="1800" w:type="dxa"/>
            <w:shd w:val="clear" w:color="auto" w:fill="auto"/>
          </w:tcPr>
          <w:p w:rsidR="00C8403F" w:rsidRDefault="00D4382F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C8403F">
        <w:tc>
          <w:tcPr>
            <w:tcW w:w="7904" w:type="dxa"/>
            <w:shd w:val="clear" w:color="auto" w:fill="auto"/>
          </w:tcPr>
          <w:p w:rsidR="00C8403F" w:rsidRDefault="00D4382F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1800" w:type="dxa"/>
            <w:shd w:val="clear" w:color="auto" w:fill="auto"/>
          </w:tcPr>
          <w:p w:rsidR="00C8403F" w:rsidRDefault="00D4382F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32</w:t>
            </w:r>
          </w:p>
        </w:tc>
      </w:tr>
      <w:tr w:rsidR="00C8403F">
        <w:tc>
          <w:tcPr>
            <w:tcW w:w="9704" w:type="dxa"/>
            <w:gridSpan w:val="2"/>
            <w:shd w:val="clear" w:color="auto" w:fill="auto"/>
          </w:tcPr>
          <w:p w:rsidR="00C8403F" w:rsidRDefault="00D4382F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Промежуточная аттестация</w:t>
            </w:r>
            <w:r>
              <w:rPr>
                <w:iCs/>
                <w:sz w:val="28"/>
                <w:szCs w:val="28"/>
              </w:rPr>
              <w:t xml:space="preserve"> </w:t>
            </w:r>
            <w:r>
              <w:rPr>
                <w:b/>
                <w:iCs/>
                <w:sz w:val="28"/>
                <w:szCs w:val="28"/>
              </w:rPr>
              <w:t>в форме экзаменационного просмотра учебно-творческих работ</w:t>
            </w:r>
            <w:r>
              <w:rPr>
                <w:iCs/>
                <w:sz w:val="28"/>
                <w:szCs w:val="28"/>
              </w:rPr>
              <w:t xml:space="preserve"> </w:t>
            </w:r>
          </w:p>
        </w:tc>
      </w:tr>
    </w:tbl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8403F" w:rsidRDefault="00C840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  <w:sectPr w:rsidR="00C8403F">
          <w:footerReference w:type="even" r:id="rId9"/>
          <w:footerReference w:type="default" r:id="rId10"/>
          <w:pgSz w:w="11907" w:h="16840"/>
          <w:pgMar w:top="992" w:right="1275" w:bottom="1134" w:left="1418" w:header="709" w:footer="709" w:gutter="0"/>
          <w:cols w:space="720"/>
          <w:docGrid w:linePitch="326"/>
        </w:sectPr>
      </w:pPr>
    </w:p>
    <w:p w:rsidR="00C8403F" w:rsidRDefault="00D4382F">
      <w:pPr>
        <w:ind w:firstLine="709"/>
        <w:jc w:val="both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lastRenderedPageBreak/>
        <w:t>2.2. Тематический план и содержание учебной дисциплины</w:t>
      </w:r>
      <w:r>
        <w:rPr>
          <w:b/>
          <w:caps/>
          <w:sz w:val="28"/>
          <w:szCs w:val="28"/>
        </w:rPr>
        <w:t xml:space="preserve"> «</w:t>
      </w:r>
      <w:r>
        <w:rPr>
          <w:b/>
          <w:sz w:val="28"/>
          <w:szCs w:val="28"/>
        </w:rPr>
        <w:t>Рисунок»</w:t>
      </w:r>
      <w:r>
        <w:rPr>
          <w:b/>
          <w:cap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специальности  </w:t>
      </w:r>
      <w:r>
        <w:rPr>
          <w:b/>
          <w:sz w:val="28"/>
        </w:rPr>
        <w:t xml:space="preserve">54.02.05 </w:t>
      </w:r>
      <w:r>
        <w:rPr>
          <w:b/>
          <w:sz w:val="28"/>
          <w:szCs w:val="28"/>
        </w:rPr>
        <w:t>«Живопись» (по виду: Станковая живопись)</w:t>
      </w: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0"/>
          <w:szCs w:val="20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8478"/>
        <w:gridCol w:w="850"/>
        <w:gridCol w:w="851"/>
        <w:gridCol w:w="992"/>
        <w:gridCol w:w="992"/>
        <w:gridCol w:w="851"/>
      </w:tblGrid>
      <w:tr w:rsidR="00C8403F"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478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>
              <w:rPr>
                <w:bCs/>
              </w:rPr>
              <w:t xml:space="preserve"> (если предусмотрены)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Уровень освоения</w:t>
            </w:r>
          </w:p>
        </w:tc>
      </w:tr>
      <w:tr w:rsidR="00C8403F"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478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14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28" w:right="-52"/>
              <w:jc w:val="center"/>
              <w:rPr>
                <w:bCs/>
              </w:rPr>
            </w:pPr>
            <w:r>
              <w:rPr>
                <w:b/>
                <w:bCs/>
              </w:rPr>
              <w:t>Макс. нагрузка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аудиторн. часов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Само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стоят.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 w:right="-93"/>
              <w:jc w:val="center"/>
              <w:rPr>
                <w:bCs/>
              </w:rPr>
            </w:pPr>
            <w:r>
              <w:rPr>
                <w:b/>
                <w:bCs/>
              </w:rPr>
              <w:t>работа</w:t>
            </w: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C8403F"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478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jc w:val="center"/>
              <w:rPr>
                <w:b/>
              </w:rPr>
            </w:pPr>
            <w:r>
              <w:rPr>
                <w:b/>
              </w:rPr>
              <w:t>В том числе практ.</w:t>
            </w:r>
          </w:p>
        </w:tc>
        <w:tc>
          <w:tcPr>
            <w:tcW w:w="99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C8403F">
        <w:tc>
          <w:tcPr>
            <w:tcW w:w="226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1 курс 1 семестр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132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128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C8403F">
        <w:trPr>
          <w:trHeight w:val="249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Тема 1</w:t>
            </w:r>
            <w:r>
              <w:rPr>
                <w:bCs/>
              </w:rPr>
              <w:t xml:space="preserve">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Введение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C8403F">
        <w:trPr>
          <w:trHeight w:val="42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rPr>
                <w:bCs/>
              </w:rPr>
            </w:pPr>
            <w:r>
              <w:rPr>
                <w:bCs/>
              </w:rPr>
              <w:t>Роль и значение рисунка в процессе обучения. Рисунок с натуры как основа реалистического изображения. Задачи курса рисунка. Распределение материала по годам обучения.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32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Практические занятия: работа с иллюстративным и видеоматериалом 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35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Самостоятельная работа обучающихся: анализ образцов рисунков известных художников, работа с учебно-методической литературой из библиотеки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35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3-4 гипсовых геометрических тел (сквозная прорисовка)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1828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Натюрморт из трех-четырех гипсовых геометрических тел со сквозной прорисовкой. Натюрморт, включающий куб, призму, пирамиду или шар, ставится значительно ниже уровня горизонта.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передача взаимного расположения предметов, положения их в пространстве и по отношению к линии горизонта, определение местонахождения собственных и падающих теней, передача конструкции предметов. Передача легкой светотени.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Примечание. Предварительно выполнить на полях листа наброски группы предметов для нахождения лучшей композиции.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38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Практические занятия: выполнение рисунка.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Материал - графитный карандаш. Размер – 1/2 листа.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38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    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64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Натюрморт из 3-4 гипсовых геометрических тел (светотеневой)</w:t>
            </w: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872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Натюрморт из 3-4 гипсовых геометрических тел, поставленных ниже линии горизонта.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– повторение материала о законах светотени: свет, полутон, тень, рефлекс, тени падающие и собственные, передача тонких светотеневых и тональных отношений в зависимости от удалённости предметов от источника света, воздействия отражённого света и т.п.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38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Материал – графитный карандаш. Размер бумаги – 1/2 листа.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Освещение верхнее, боковое. Решение тональное.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38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с гипсовым шаром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238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Натюрморт с гипсовым шаром и небольшим предметом на фоне.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тональными средствами вылепить сферическую поверхность шара в пространстве с четким делением на тень, свет, полутень, рефлекс.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Примечание. Рядом с шаром следует положить спичечную коробку или карандаш для более точного определения величины шара, его положения на плоскости, ощущения его материальности. В этом задании следует усилить внимание к владению штрихом, умению решить большое пространство фона, не оставляя белых полей.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38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Практические занятия: выполнение рисунка.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Материал - графитный карандаш.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-1/2 листа. Освещение верхнее, боковое. Решение тональное.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67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складок тканей</w:t>
            </w:r>
          </w:p>
          <w:p w:rsidR="00C8403F" w:rsidRDefault="00C8403F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132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Рисунок складок ткани.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Драпировка прикреплена к стене в двух точках на разной высоте.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Рисунку предшествует беседа о складках, характере складок (свободно-висящие, обвертывающие, натяжные).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передача характера складок ткани, их формы и провисания. Определение плоскости стены, на которой повешена ткань.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38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- 1/2 листа. Освещение верхнее, боковое. Решение светотеневое.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36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6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Натюрморт из предметов быта с драпировкой</w:t>
            </w: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</w:tr>
      <w:tr w:rsidR="00C8403F">
        <w:trPr>
          <w:trHeight w:val="900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Предметы должны быть различны по форме, цвету и материалу, но объединены единым смыслом.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закрепление знаний, полученных в процессе рисования геометрических тел и складок ткани.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38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- более 1/2 листа. Освещение верхнее, боковое. Решение тональное с учетом среды.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58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7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гипсового орнамента растительного характера невысокого рельефа</w:t>
            </w: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1108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Рисунок гипсового орнамента растительного характера невысокого рельефа.  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построение симметричного или асимметричного орнамента, передача красоты и выразительности пластической формы орнамента.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Примечание: по окончании рисунка провести рисование по памяти (на построение).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- 1/2 листа. Освещение верхнее, боковое. Решение тональное с учетом среды.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1 курс  2 семестр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205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4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8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гипсовой капители в ракурсе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955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Капитель ионического или дорического ордера ставится под наклоном, в ракурсе. Рисунок кратковременного характера.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 - правильное построение капители линейно-конструктивным методом, умение анализировать сложную форму, согласуя ее с наклонной центральной осью. 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- 1/2 листа. Решение конструктивное, с передачей легкой светотени.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  </w:t>
            </w:r>
            <w:r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77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9</w:t>
            </w:r>
          </w:p>
          <w:p w:rsidR="00C8403F" w:rsidRDefault="00D4382F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гипсовой вазы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637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Вазу следует поставить выше линии горизонта.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– линейно-конструктивное построение, точное определение про-порций перспективных сокращений, передача большой формы.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-1/2 листа. Решение тональное с фоном.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8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10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Гипсовая голова (беседа).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обрубовочной головы и черепа</w:t>
            </w: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2548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Беседа о строении, пропорциях и методах рисования гипсовой головы, маски Давида или головы Дорифора, о строении головы человека и  её изображении. Беседа проводится с показом черепа, проволочного каркаса головы, гипсовых античных слепков, выполненных образцовых рисунков и других пособии.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Большая форма головы. Профильная линия. «Крестовина» - линия, идущая сверху вниз и делящая голову на две симметричные части, и пересекающая ее линия, идущая через слезники. В процессе объяснения студенты выполняют кратковременный рисунок головы, зарисовывают принципиальную схему её построения. Размер -1/2 листа.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Рисунок обрубовочной головы и черепа на одном листе.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линейно-конструктивным методом с введением светотени построить обрубовочную голову и череп.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Материал - графитный карандаш. Размер - 1/2 листа. Освещение верхнее, боковое.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0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11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Рисование гипсовых слепков частей лица (глаз, нос, ухо, губы)</w:t>
            </w:r>
          </w:p>
          <w:p w:rsidR="00C8403F" w:rsidRDefault="00C8403F">
            <w:pPr>
              <w:tabs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985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Рисование гипсовых слепков частей лица.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Глаз. На одном листе бумаги выполняются два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Первый рисунок - линейно-конструктивным методом, позволяющим понять, как устроен глаз, как он вставляется в глазницу, сокращается в ракурсе.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Второй рисунок - выполняется тональными средствами с учетом строения глаза.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Нос, губы, ухо. На одном листе нужно скомпоновать три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 рисовании частей лица следует акцентировать внимание на конструктивно-</w:t>
            </w:r>
            <w:r>
              <w:rPr>
                <w:bCs/>
              </w:rPr>
              <w:lastRenderedPageBreak/>
              <w:t>анатомическом анализе формы.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анатомический анализ формы.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Примечание. Если позволяет время, то рисунок уха выполняется тональными средствами.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- 1/2 листа. Освещение верхнее, боковое.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08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12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гипсовой маски (Давид)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928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Рисунок гипсовой маски (Давид).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построение маски линейно-конструктивным методом, изучение основных пропорций, понятие о парных частях, введение светотени подчеркивающей большую форму.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Примечание. Рисунок является переходным этапом к рисованию гипсовой головы человека.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– 1 лист. Освещение боковое. Решение тональное со средой.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77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13</w:t>
            </w:r>
          </w:p>
          <w:p w:rsidR="00C8403F" w:rsidRDefault="00D4382F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крупных предметов быта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403F">
        <w:trPr>
          <w:trHeight w:val="1094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Возможные предметы натюрморта: колесо от телеги, самовар, ящик с  инструментами, топор, бочка, ведро, веник, драпировка и т.п.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– использование всех средств исполнения (светотень, линия, тон), а также применение линейной и воздушной перспективы для выявления главного, акцент на композиционном центре натюрморта.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Практические занятия: </w:t>
            </w:r>
            <w:r>
              <w:t xml:space="preserve"> </w:t>
            </w:r>
            <w:r>
              <w:rPr>
                <w:bCs/>
              </w:rPr>
              <w:t>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Материал – графитный карандаш или мягкий графический материал (уголь, соус, сангина и т.п.). Размер бумаги – 1 лист. Решение тональное с учётом среды.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2 курс 3 семестр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164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5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14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Рисунок черепа человека в 3-х поворотах и по представлению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2091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Рисунок черепа человека. На одном листе выполняются три рисунка черепа в разных поворотах (фас, три четверти, профиль).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Проводится беседа о его конструкции. Два часа отводятся на наброски черепа.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Рисунок черепа человека по представлению. Выполняются несколько рисунков. Рисунки по представлению чередуются с натурными рисунками.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уметь рисовать череп человека в любом ракурсе и повороте с натуры и по памяти. Конструктивное понимание строения черепа в основных характеристиках. Светотеневое решение пластической формы черепа. Практическое закрепление материала курса пластической анатомии.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Решение светотеневое без фона.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бумаги- 1/2 листа.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49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15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гипсовой анатомической головы.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42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Рисунок гипсовой анатомической головы и черепа в том же повороте.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изучение черепа и мышц лица путем конструктивного анатомического анализа формы.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- 1/2 листа. Решение конструктивное, с легкой светотенью.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41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16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гипсовой античной головы (Гермес, Антиной)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665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rPr>
                <w:bCs/>
              </w:rPr>
            </w:pPr>
            <w:r>
              <w:rPr>
                <w:bCs/>
              </w:rPr>
              <w:t>Рисунок гипсовой античной головы (Гермес, Антиной). Решение конструктивное с лёгкой светотенью.</w:t>
            </w:r>
          </w:p>
          <w:p w:rsidR="00C8403F" w:rsidRDefault="00D4382F">
            <w:pPr>
              <w:rPr>
                <w:bCs/>
              </w:rPr>
            </w:pPr>
            <w:r>
              <w:rPr>
                <w:bCs/>
              </w:rPr>
              <w:t>Задача – передача большой формы головы, построение, пропорции.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rPr>
                <w:bCs/>
              </w:rPr>
            </w:pPr>
            <w:r>
              <w:rPr>
                <w:bCs/>
              </w:rPr>
              <w:t xml:space="preserve">Материал – графитный карандаш. </w:t>
            </w:r>
          </w:p>
          <w:p w:rsidR="00C8403F" w:rsidRDefault="00D4382F">
            <w:pPr>
              <w:rPr>
                <w:bCs/>
              </w:rPr>
            </w:pPr>
            <w:r>
              <w:rPr>
                <w:bCs/>
              </w:rPr>
              <w:t>Размер бумаги – 1/2листа.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88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17</w:t>
            </w:r>
          </w:p>
          <w:p w:rsidR="00C8403F" w:rsidRDefault="00D4382F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гипсовой головы Сократа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388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усложнение предыдущего задания возникает из самого характера модели, имеющей ясно выраженные индивидуальные черты.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- 1/2 листа. Решение светотеневое. Освещение верхнее, боковое.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72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18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крупной гипсовой головы (Зевс, Гаттамелата, Раб)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1094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Контрольное задание. Выполняется в присутствии педагога, под его руководством, но без практического показа. Этим заданием студенты заканчивают работу над гипсовой головой, поэтому рисунок должен отвечать всем требованиям рисования гипсовой головы тональными средствами.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задание должно вмещать в себя все указания и вопросы, поставленные в семестре.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Практические занятия: выполнение рисунка.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- 1/2 листа. Освещение верхнее, боковое.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2 курс 4 семестр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205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36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19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Рисунок гипсовой головы с плечевым поясом в повороте </w:t>
            </w: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900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передача сложного движения головы.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Примечание. Задача усложняется, так как перечисленные модели имеют наклон и поворот головы по осевой линии. Студенты должны обратить внимание на основные оси и связать голову с плечевым поясом.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- 1/2 листа. Освещение верхнее, боковое. Решение свето-теневое.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36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20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гипсовой античной головы в двух поворотах (Римлянин)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900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Гипсовая античная голова в двух поворотах. На одном листе бумаги выполняются два рисунка с натуры. Студенты, рисуя голову, периодически пересаживаются так, чтобы попеременно видеть голову в фас и профиль. Решение конструктивное с лёгкой светотенью.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проследить за сокращением основных форм головы в перспективе.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</w:t>
            </w:r>
            <w:r>
              <w:t xml:space="preserve"> </w:t>
            </w:r>
            <w:r>
              <w:rPr>
                <w:bCs/>
              </w:rPr>
              <w:t xml:space="preserve">выполнение рисунка.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–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Размер бумаги – 1/2 листа.  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21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Кратковременный рисунок головы натурщика и черепа человека в том же повороте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Кратковременный рисунок головы натурщика и черепа человека в том же повороте (выполняются на одном листе бумаги).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Моделью желательно иметь натурщика с ясно выраженной формой, глубокими глазничными впадинами, без бороды и усов.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композиционное расположение головы и черепа на листе. Построение головы живой модели и черепа. Определение основных плоскостей, создающих поверхность черепа и ее частей. Нахождение светотенью границ перелома формы (гребень формы). Студенты рисуют живую модель, постоянно сверяясь с черепом, учитывая выход костей на поверхность.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Примечание. Кратковременный рисунок не ставит своей целью детальное рассмотрение головы, но большая форма и характер модели должны быть намечены. Для облегчения задачи натурщика можно ставить с опущенными глазами.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–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- 1/2 листа. Решение конструктивное. Освещение сверху, спереди, не дающее больших падающих теней.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69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22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головы натурщика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403F">
        <w:trPr>
          <w:trHeight w:val="637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Модель подбирается с крупными чертами лица.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передача большой формы головы без детализации конструктивно-объемным методом с введением светотени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Материал - гранитный карандаш. Решение конструктивное, с легкой светотенью. Размер бумаги - 1/2 листа.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21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23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головы натурщицы в платке или головном уборе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403F">
        <w:trPr>
          <w:trHeight w:val="692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Платок или косынка помогают студентам увидеть большую форму головы без лишней детализации.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передача характера модели и складок платка, подчеркивающих большую форму головы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Размер бумаги - 1/2 листа. Решение светотеневое.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21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24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головы натурщика в ракурсе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403F">
        <w:trPr>
          <w:trHeight w:val="114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Задания: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1. голова натурщика ставится выше уровня глаз рисующих - вид снизу;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2. вид сверху. Следует обратить внимание на положение головы в пространстве, местоположение и отношение к плечевому поясу.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передача ракурса с учетом построения головы и уходящих сокращающихся плоскостей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 1/2 листа. Решение конструктивное, с легкой светотенью.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69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25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головы натурщика с плечевым поясом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403F">
        <w:trPr>
          <w:trHeight w:val="637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Модель ставится обнаженной по пояс (или в майке).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связь головы и шеи с плечевым поясом. Изучение мышц методом конструктивно-анатомического анализа формы.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-1/2 листа. Освещение естественное. Решение конструктивное, с передачей светотени.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3 курс 5 семестр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196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192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192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12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26</w:t>
            </w:r>
          </w:p>
          <w:p w:rsidR="00C8403F" w:rsidRDefault="00D4382F">
            <w:pPr>
              <w:tabs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частей тела человека (верхние конечности)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2534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Рисунок верхних конечностей. На одном листе скомпоновать руку натурщика и в том же положении скелет руки. В случае, когда педагог не может найти модель с достаточно ясно выраженной формой, он может использовать гипсовые слепки.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 Особое внимание обратить на места прикрепления головки плечевой кости и лопатки.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Рисунок кистей рук. Кисти рук натурщика и кисти рук скелета должны быть нарисованы в одном положении.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изучение скелета, мышц человека, а также их рисование в дальнейшем по памяти.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-1/2 листа. Освещение естественное. Решение конструктивное, с передачей легкой светотени.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  </w:t>
            </w:r>
            <w:r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99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27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частей тела человека (нижние конечности)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753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Рисунок нижних конечностей. На одном листе скомпоновать ногу натурщика и в том же положении скелет нижней конечности. В случае, когда педагог не может найти модель с достаточно ясно выраженной формой, он может использовать гипсовые слепки.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Рисунок стопы, голени и коленного сустава.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Особое внимание обратить на места прикрепления головки бедренной кости и подвздошной кости.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изучение скелета, мышц человека, а также их рисование в дальнейшем по памяти.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310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-1/2 листа. Освещение естественное. Решение конструктивное, с передачей легкой светотени.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310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  </w:t>
            </w:r>
            <w:r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35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28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Рисунок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анатомической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полуфигуры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человека и скелет в том же повороте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443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На одном листе скомпоновать анатомическую полуфигуру и скелет в том же повороте.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пластическое построение фигуры, изучение мышц, лепка формы основных масс фигуры.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- 1/2 листа. Решение конструктивное, с передачей легкой светотени. Освещение искусственное.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     </w:t>
            </w:r>
            <w:r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88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29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Рисунок </w:t>
            </w:r>
            <w:r>
              <w:rPr>
                <w:b/>
                <w:bCs/>
              </w:rPr>
              <w:lastRenderedPageBreak/>
              <w:t>анатомической фигуры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«Гудона» и скелета в том же повороте 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8403F">
        <w:trPr>
          <w:trHeight w:val="388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На одном листе скомпоновать анатомическую фигуру «Гудона» и скелет в том </w:t>
            </w:r>
            <w:r>
              <w:rPr>
                <w:bCs/>
              </w:rPr>
              <w:lastRenderedPageBreak/>
              <w:t>же повороте.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пластическое построение фигуры, изучение мышц, лепка формы основных масс фигуры.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- 1/2 листа. Освещение искусственное. Решение тональное.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21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30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Рисунок гипсовой фигуры («Раб» Микеланджело,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Дорифор)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403F">
        <w:trPr>
          <w:trHeight w:val="225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найти движение и пропорции фигуры, выделить форму тональными средствами.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до 1 листа. Освещение верхнее, боковое. Решение тональное с фоном.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8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31.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Рисунок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полуфигуры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обнажённой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403F">
        <w:trPr>
          <w:trHeight w:val="1398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Рисунок обнажённой полуфигуры (мужская модель).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Модель ставится в простой позе, но в движении. Рисунок выполняется последовательно: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1. Разместить рисунок в листе (пространстве) не слишком крупно, но не мелко.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2. Определить пропорции модели.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3. Провести конструктивно-анатомический анализ формы (от большого к детали и опять к цельному восприятию).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Материал - графитный карандаш или мягкий графический материал (угольный карандаш, уголь, соус, сангина).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до 1 листа.</w:t>
            </w:r>
            <w:r>
              <w:t xml:space="preserve"> </w:t>
            </w:r>
            <w:r>
              <w:rPr>
                <w:bCs/>
              </w:rPr>
              <w:t>Освещение верхнее, боковое. Решение тональное с фоном.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3 курс 6 семестр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220,5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216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4,5</w:t>
            </w: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64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32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обнажённой фигуры человека с прорисовкой скелета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403F">
        <w:trPr>
          <w:trHeight w:val="274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Выполняются два рисунка на одном листе бумаги. Натурщик ставится в простой позе с опорой на одну ногу (контрапост).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изучить, в какой степени взаимосвязь скелета и мышц определяет форму человеческого тела. Итоги знаний студентов по пластической анатомии.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Примечание. Сначала делается рисунок с фигуры натурщика. При этом нужно акцентировать внимание на те места, где кости скелета подходят к кожному покрову и наиболее полно определяют форму. Затем рисунок калькируется или </w:t>
            </w:r>
            <w:r>
              <w:rPr>
                <w:bCs/>
              </w:rPr>
              <w:lastRenderedPageBreak/>
              <w:t>повторяется рядом. В полученный контурный рисунок врисовывается скелет фигуры человека. При выполнении этого задания студенты должны пользоваться скелетом и анатомическими рисунками.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- 1 лист. Освещение верхнее. Решение конструктивное, с передачей легкой светотени.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21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33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одетой и обнажённой модели в одной и той же позе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403F">
        <w:trPr>
          <w:trHeight w:val="1606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Для одетой и обнаженной фигуры ставится модель в легком платье типа «туники». Движение фигуры должно быть несложным, но выразительным, чтобы складки лежали свободно и подчеркивали форму.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изучение расположения складок драпировок на фигуре человека. Рекомендуется чередовать рисунок с обнаженной и одетой фигуры.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Примечание. Вначале студенты рисуют обнаженную фигуру, затем выполняют рисунок одетой фигуры в том же положении, проверяя и корректируя его по обнаженной модели.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до 1 листа. Освещение искусственное, неконтрастное. Решение светотеневое.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83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34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обнажённой женской фигуры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41,5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403F">
        <w:trPr>
          <w:trHeight w:val="623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Модель ставите в простой спокойной позе, с опорой на одну ногу.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внимательная проработка основных пластических узлов человеческого тела, специфических особенностей женской модели.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до 1 листа. Освещение верхнее, боковое. Решение тональное.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А</w:t>
            </w:r>
            <w:r>
              <w:rPr>
                <w:bCs/>
              </w:rPr>
              <w:t xml:space="preserve">нализ работ известных художников на </w:t>
            </w:r>
            <w:r>
              <w:rPr>
                <w:bCs/>
              </w:rPr>
              <w:lastRenderedPageBreak/>
              <w:t>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1,5</w:t>
            </w: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21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35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одетой полуфигуры (портрет с руками)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403F">
        <w:trPr>
          <w:trHeight w:val="457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Характер постановки зависит от модели. Освещение естественное. Решение тональное с фоном.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– передача характера, связь основных узлов полуфигуры. Композиционное решение.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–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– 1/2 листа.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08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36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интерьера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403F">
        <w:trPr>
          <w:trHeight w:val="928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Предметами изображения могут быть стол, ваза, драпировка и т.д. на фоне окна или угла комнаты.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передача пространства и предметов в перспективе, создание воздушной среды, умение пользоваться различными материалами.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выбирается в зависимости от поставленной задачи (тушь, перо, кисть, сангина, уголь, акварель в один - два цвета), можно употреблять гуашевые белила.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- 1/2 листа.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49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37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головы натурщика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403F">
        <w:trPr>
          <w:trHeight w:val="665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закрепление знаний, полученных при рисовании головы живого человека. Задача может быть усложнена, если натура имеет характерные черты лица.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- 1/2 листа. Освещение верхнее, боковое. Решение тональное.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4 курс 7 семестр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164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38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Краткосрочный рисунок головы </w:t>
            </w:r>
            <w:r>
              <w:rPr>
                <w:b/>
                <w:bCs/>
              </w:rPr>
              <w:lastRenderedPageBreak/>
              <w:t>натурщика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 - закрепление знаний, полученных при рисовании головы живого </w:t>
            </w:r>
            <w:r>
              <w:rPr>
                <w:bCs/>
              </w:rPr>
              <w:lastRenderedPageBreak/>
              <w:t>человека.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     3</w:t>
            </w: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- 1/2 листа. Освещение верхнее, боковое. Решение тональное.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00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39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обнажённой фигуры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403F">
        <w:trPr>
          <w:trHeight w:val="512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Постановка должна быть простой. Передача пропорций: голова, торс и нижние конечности.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Конструктивно-объёмный метод изображение. Освещение естественное.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Материал – графитный карандаш, бумага.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– 1/2листа.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35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40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обнажённой женской фигуры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403F">
        <w:trPr>
          <w:trHeight w:val="1592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Постановка ставится в сложном, движении (Винт). Модель ставится так, чтобы движение её основных осей постепенно закручивалось в одну сторону, кроме головы и шеи, которые уравновешивают движение фигуры.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объемно-конструктивным методом найти движение фигуры и определить основные оси.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Примечание. Следует обратить внимание на перекосы таза и плечевого пояса и выделить опорные моменты движения тональной нагрузкой.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-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– 1/2 листа. Освещение верхнее, боковое. Решение тональное.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11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41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обнажённой мужской фигуры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403F">
        <w:trPr>
          <w:trHeight w:val="1385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Рисунок обнажённой мужской фигуры. Итоговое задание по теме.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– итог приобретённых знаний в работе над обнажённой фигурой человека.</w:t>
            </w: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1. Композиционное и пластическое решение.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2. Лепка формы (конструктивно-анатомический анализ).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3. Тональное решение.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4. Завершённость рисунка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по усмотрению преподавателя.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– до 1 листа.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Освещение верхнее, боковое. Решение тональное с фоном. 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42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фигуры в интерьере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Тематическая постановка (например: швея, пожарник, женщина с цветами и т.п.).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грамотно нарисовать фигуру, вписать ее в пространство интерьера, композиционно-пластическое решение листа.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Примечание. При решении этой задачи нужно помнить, что фигура является как бы масштабом интерьера. Вначале нужно сделать предварительные рисунки и, постепенно отбрасывая детали, выявить главное. Посмотреть через фигуру и придать ей выразительность данным интерьером, освещением, соподчиняя главное (фигура) и второстепенное (интерьер).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по указанию педагога, можно выполнять в мягком материале.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– 1/2 листа. Освещение естественное. Решение тональное.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А</w:t>
            </w:r>
            <w:r>
              <w:rPr>
                <w:bCs/>
              </w:rPr>
              <w:t>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4 курс 8 семестр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85,5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84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1,5</w:t>
            </w: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50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43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Рисунок головы с тщательной проработкой формы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403F">
        <w:trPr>
          <w:trHeight w:val="886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Задание по сложности должно приблизиться к вступительным экзаменам в высшее учебное заведение. Освещение естественное. Решение тональное.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– передача сходства модели, проработка формы. Итог полученных знаний в рисовании головы, техника владения графитным карандашом или другим графическим материалом.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– графитный карандаш (допустим «мягкий» материал).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–  1 лист.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4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44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Рисунок одетой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фигуры (стоя)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403F">
        <w:trPr>
          <w:trHeight w:val="485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Постановка может быть тематической: спортсмен, художник у мольберта и т.д.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– связать фигуру с пространством.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– графитный карандаш.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– 1/2листа. Освещение естественное. Решение тональное.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221"/>
        </w:trPr>
        <w:tc>
          <w:tcPr>
            <w:tcW w:w="2262" w:type="dxa"/>
            <w:vMerge w:val="restart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45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Рисунок  </w:t>
            </w:r>
            <w:r>
              <w:rPr>
                <w:b/>
                <w:bCs/>
              </w:rPr>
              <w:lastRenderedPageBreak/>
              <w:t>обнажённой фигуры в сложной позе (итоговое занятие)</w:t>
            </w: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33,5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8403F">
        <w:trPr>
          <w:trHeight w:val="276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Итоговая работа по рисунку. В последних итоговых занятиях студенты </w:t>
            </w:r>
            <w:r>
              <w:rPr>
                <w:bCs/>
              </w:rPr>
              <w:lastRenderedPageBreak/>
              <w:t>показывают все знания и навыки, приобретенные за время учебы.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 - на практике показать итог приобретенных знаний в работе над изображением обнаженной фигуры человека: композиционно-пластическое решение, композиционное размещение фигуры, движение, пропорции, постановка фигуры на плоскости, конструктивно-анатомическая связь основных пластических узлов фигуры, лепка формы, конструктивно-анатомический анализ, тональное решение, завершенность, законченность рисунка.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рисунка.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Материал по усмотрению преподавателя. </w:t>
            </w:r>
          </w:p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бумаги - до 1 листа. Освещение естественное. Решение тональное с фоном.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rPr>
          <w:trHeight w:val="199"/>
        </w:trPr>
        <w:tc>
          <w:tcPr>
            <w:tcW w:w="2262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478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анализ работ известных художников на основе иллюстративного материала шедевров мастеров рисунка с целью изучения поэтапного выполнения графической работы</w:t>
            </w:r>
          </w:p>
        </w:tc>
        <w:tc>
          <w:tcPr>
            <w:tcW w:w="850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1,5</w:t>
            </w:r>
          </w:p>
        </w:tc>
        <w:tc>
          <w:tcPr>
            <w:tcW w:w="851" w:type="dxa"/>
            <w:vMerge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403F">
        <w:tc>
          <w:tcPr>
            <w:tcW w:w="10740" w:type="dxa"/>
            <w:gridSpan w:val="2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850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13</w:t>
            </w:r>
            <w:r>
              <w:rPr>
                <w:b/>
                <w:bCs/>
                <w:lang w:val="en-US"/>
              </w:rPr>
              <w:t>69</w:t>
            </w:r>
          </w:p>
        </w:tc>
        <w:tc>
          <w:tcPr>
            <w:tcW w:w="851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13</w:t>
            </w:r>
            <w:r>
              <w:rPr>
                <w:b/>
                <w:bCs/>
                <w:lang w:val="en-US"/>
              </w:rPr>
              <w:t>37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>13</w:t>
            </w:r>
            <w:r>
              <w:rPr>
                <w:bCs/>
                <w:lang w:val="en-US"/>
              </w:rPr>
              <w:t>37</w:t>
            </w:r>
          </w:p>
        </w:tc>
        <w:tc>
          <w:tcPr>
            <w:tcW w:w="992" w:type="dxa"/>
            <w:shd w:val="clear" w:color="auto" w:fill="auto"/>
          </w:tcPr>
          <w:p w:rsidR="00C8403F" w:rsidRDefault="00D43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C8403F" w:rsidRDefault="00C84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C8403F" w:rsidRDefault="00D43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</w:p>
    <w:p w:rsidR="00C8403F" w:rsidRDefault="00D438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Для характеристики уровня освоения учебного материала используются следующие обозначения:</w:t>
      </w:r>
    </w:p>
    <w:p w:rsidR="00C8403F" w:rsidRDefault="00D438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1. – ознакомительный (узнавание ранее изученных объектов, свойств); </w:t>
      </w:r>
    </w:p>
    <w:p w:rsidR="00C8403F" w:rsidRDefault="00D438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2. – репродуктивный (выполнение деятельности по образцу, инструкции или под руководством)</w:t>
      </w:r>
    </w:p>
    <w:p w:rsidR="00C8403F" w:rsidRDefault="00D438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>
        <w:t>3. – продуктивный (планирование и самостоятельное выполнение деятельности, решение проблемных задач)</w:t>
      </w: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C8403F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C8403F" w:rsidRDefault="00D4382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C8403F" w:rsidRDefault="00C84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C8403F" w:rsidRDefault="00D4382F" w:rsidP="00FE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Основные источники: </w:t>
      </w:r>
    </w:p>
    <w:p w:rsidR="00C8403F" w:rsidRDefault="00C8403F" w:rsidP="00FE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</w:p>
    <w:p w:rsidR="00C8403F" w:rsidRDefault="00D4382F" w:rsidP="00FE6FB3">
      <w:pPr>
        <w:numPr>
          <w:ilvl w:val="0"/>
          <w:numId w:val="2"/>
        </w:numPr>
        <w:ind w:firstLineChars="342" w:firstLine="958"/>
        <w:rPr>
          <w:b/>
          <w:bCs/>
          <w:sz w:val="28"/>
          <w:szCs w:val="28"/>
        </w:rPr>
      </w:pPr>
      <w:r>
        <w:rPr>
          <w:sz w:val="28"/>
          <w:szCs w:val="28"/>
        </w:rPr>
        <w:t>Скакова А.Г. Рисунок и живопись: учебник для СПО.-М.:Юрайт, 2019,2021</w:t>
      </w:r>
    </w:p>
    <w:p w:rsidR="00C8403F" w:rsidRDefault="00C8403F" w:rsidP="00FE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</w:p>
    <w:p w:rsidR="00C8403F" w:rsidRDefault="00D4382F" w:rsidP="00FE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Дополнительные источники: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Алнхейм Р. Искусство и визуальное восприятие. М., Прогресс, 1974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Баммес Г. Изображение животных. М.: «Дитон», 2011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Баммес Г. Изображение фигуры человека. Пособие для художников, преподавателей и учащихся. М.: «Сварог и К», 1999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Баммес Г. Образ человека. Учебник и практическое руководство по пластической анатомии для художников. М.: «Дитон», 2012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Беляева С.Е. Спецрисунок и художественная графика. Учебник. 6-е изд. М.: «Академия»,  2012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Беляева С.Е. Основы изобразительного искусства и художественного проектирования. 2-е изд. М.: «Академия», 2011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Васютинский Н.А. Золотая пропорция. М., Молодая гвардия, 1990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Барышников А.П. Основы композиции. М., Учебный предмет, 1951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Герчук Ю.Л. Что такое орнамент? М., Таларт, 1998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Даниэль С.М. Картина классической эпохи. М., Искусство, 1986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Дейнека А.А. Учитесь рисовать. М., Академия художеств, 1961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Дейнека А.А. Из моей рабочей практики. М., 1961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Карлов Г.Н. Рисование животных и птиц. Учебное пособие. Изд. 2-е. М.: «Ижица», 2002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Кибрик Е.А. К вопросу о композиции. М., 1954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Кирцер Ю.М. Рисунок и живопись. Учебное пособие. Изд. 4-е. М.: «Академия», 2001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Костин В.И. Среди художников. М., Советский художник, 1986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Лушников Б.В. Рисунок. Изобразительно-выразительные средства. Учебное пособие. М.: «Владос», 2006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Ростовцев Н.Н. Академический рисунок. Изд. 2-е. М.: «Просвещение», 1984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Секачёва А.В. и др. Рисунок и живопись. М.: «Просвещение», 1983  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Стародуб К.И. Евдокимова Н.А. Рисунок и живопись. Учебное пособие. Ростов н/Д: «Феникс», 2011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Раушенбах Б.В. Геометрия картины и зрительное восприятие. M., Интерпракс, 2002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Фаворский В.А. О художнике, о творчестве, о книге. М., Молодая гвардия, 1966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Фаворский В. А. О рисунке и композиции. Фрунзе, 1966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Чиварди Д. Рисунок. Художественный образ в анатомическом рисовании. М.: «Эксмо», 2004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Шевелев И.Ш., Марутаев М.А. Золотое сечение. М., Стройиздат,1990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Шорохов Е.В. Основы композиции. М., Просвещение, 1979;1994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Мастера искусств об искусстве. М., Искусство, 1965-1970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Мастера искусства о композиции (в семи томах). М., 1965-1970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Аполлон. Терминологический словарь / Под общ. ред. А.М. Кантора. М., Элис Лак, 1997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Пластические искусства. Краткий терминологический словарь. М., Пассим. 1999</w:t>
      </w: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Школа изобразительного искусства в 10 выпусках, Издание третье. М., Изобразительное искусство, 1986,1988,1989;</w:t>
      </w:r>
    </w:p>
    <w:p w:rsidR="00C8403F" w:rsidRDefault="00C8403F" w:rsidP="00FE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</w:p>
    <w:p w:rsidR="00C8403F" w:rsidRDefault="00D4382F" w:rsidP="00FE6FB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Иллюстративные издания периодической печати по изобразительному искусству: журналы «Художественная школа» 2004-2013 гг., «Художественный Совет», «Юный художник», «1 сентября».</w:t>
      </w:r>
    </w:p>
    <w:p w:rsidR="00C8403F" w:rsidRDefault="00C8403F" w:rsidP="00FE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</w:p>
    <w:p w:rsidR="00C8403F" w:rsidRDefault="00D4382F" w:rsidP="00FE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Интернет-ресурсы:</w:t>
      </w:r>
    </w:p>
    <w:p w:rsidR="00C8403F" w:rsidRDefault="00D4382F" w:rsidP="00FE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интернет - сайты ведущих музеев и картинных галерей мира</w:t>
      </w:r>
    </w:p>
    <w:p w:rsidR="00C8403F" w:rsidRDefault="00C8403F" w:rsidP="00FE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  <w:highlight w:val="yellow"/>
        </w:rPr>
      </w:pPr>
    </w:p>
    <w:p w:rsidR="00C8403F" w:rsidRDefault="00D4382F">
      <w:r>
        <w:br w:type="page"/>
      </w:r>
    </w:p>
    <w:p w:rsidR="00C8403F" w:rsidRDefault="00C8403F"/>
    <w:p w:rsidR="00C8403F" w:rsidRDefault="00C8403F"/>
    <w:p w:rsidR="00C8403F" w:rsidRDefault="00D4382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4. Контроль и оценка результатов освоения УЧЕБНОЙ Дисциплины «РИСУНОК»</w:t>
      </w:r>
    </w:p>
    <w:p w:rsidR="00C8403F" w:rsidRDefault="00C8403F"/>
    <w:p w:rsidR="00C8403F" w:rsidRDefault="00D4382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 оценка</w:t>
      </w:r>
      <w:r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занятий по выполнению художественных учебно-творческих работ средствами графического языка, также выполнения обучающимися индивидуальных заданий.</w:t>
      </w:r>
    </w:p>
    <w:p w:rsidR="00C8403F" w:rsidRDefault="00C840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C8403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03F" w:rsidRDefault="00D438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  <w:p w:rsidR="00C8403F" w:rsidRDefault="00D438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03F" w:rsidRDefault="00D4382F">
            <w:pPr>
              <w:jc w:val="center"/>
              <w:rPr>
                <w:b/>
              </w:rPr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C8403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03F" w:rsidRDefault="00D4382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умения:</w:t>
            </w:r>
          </w:p>
          <w:p w:rsidR="00C8403F" w:rsidRDefault="00D4382F">
            <w:pPr>
              <w:jc w:val="both"/>
              <w:rPr>
                <w:bCs/>
              </w:rPr>
            </w:pPr>
            <w:r>
              <w:rPr>
                <w:bCs/>
              </w:rPr>
              <w:t>изображать объекты предметного мира, пространство, фигуру человека, средствами академического рисунка;</w:t>
            </w:r>
          </w:p>
          <w:p w:rsidR="00C8403F" w:rsidRDefault="00D4382F">
            <w:pPr>
              <w:jc w:val="both"/>
              <w:rPr>
                <w:bCs/>
              </w:rPr>
            </w:pPr>
            <w:r>
              <w:rPr>
                <w:bCs/>
              </w:rPr>
              <w:t>использовать основные изобразительные техники и</w:t>
            </w:r>
          </w:p>
          <w:p w:rsidR="00C8403F" w:rsidRDefault="00D4382F">
            <w:pPr>
              <w:jc w:val="both"/>
              <w:rPr>
                <w:bCs/>
              </w:rPr>
            </w:pPr>
            <w:r>
              <w:rPr>
                <w:bCs/>
              </w:rPr>
              <w:t>материалы (выполнять рисунки с натуры  с использованием разнообразных графических приемов; выполнять линейно-конструктивный рисунок геометрических тел, предметов быта и фигуры человека; выполнять рисунки с использованием методов построения пространства на плоскости).</w:t>
            </w:r>
          </w:p>
          <w:p w:rsidR="00C8403F" w:rsidRDefault="00C8403F">
            <w:pPr>
              <w:jc w:val="both"/>
              <w:rPr>
                <w:bCs/>
              </w:rPr>
            </w:pPr>
          </w:p>
          <w:p w:rsidR="00C8403F" w:rsidRDefault="00D4382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знания:</w:t>
            </w:r>
          </w:p>
          <w:p w:rsidR="00C8403F" w:rsidRDefault="00D4382F">
            <w:pPr>
              <w:jc w:val="both"/>
              <w:rPr>
                <w:bCs/>
              </w:rPr>
            </w:pPr>
            <w:r>
              <w:rPr>
                <w:bCs/>
              </w:rPr>
              <w:t>специфики выразительных средств различных видов изобразительного искусства а также принципов перспективного построения геометрических форм;</w:t>
            </w:r>
          </w:p>
          <w:p w:rsidR="00C8403F" w:rsidRDefault="00D4382F">
            <w:pPr>
              <w:jc w:val="both"/>
              <w:rPr>
                <w:bCs/>
              </w:rPr>
            </w:pPr>
            <w:r>
              <w:rPr>
                <w:bCs/>
              </w:rPr>
              <w:t>основных законов перспективы и распределения света и тени при изображении предметов, приемы черно-белой графики;</w:t>
            </w:r>
          </w:p>
          <w:p w:rsidR="00C8403F" w:rsidRDefault="00D4382F">
            <w:pPr>
              <w:jc w:val="both"/>
              <w:rPr>
                <w:bCs/>
              </w:rPr>
            </w:pPr>
            <w:r>
              <w:rPr>
                <w:bCs/>
              </w:rPr>
              <w:t>основных законов изображения предметов, окружающей среды, фигуры человека.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03F" w:rsidRDefault="00D4382F">
            <w:pPr>
              <w:jc w:val="both"/>
              <w:rPr>
                <w:bCs/>
              </w:rPr>
            </w:pPr>
            <w:r>
              <w:rPr>
                <w:bCs/>
              </w:rPr>
              <w:t xml:space="preserve">Текущий контроль: </w:t>
            </w:r>
          </w:p>
          <w:p w:rsidR="00C8403F" w:rsidRDefault="00D4382F">
            <w:pPr>
              <w:jc w:val="both"/>
              <w:rPr>
                <w:bCs/>
              </w:rPr>
            </w:pPr>
            <w:r>
              <w:rPr>
                <w:bCs/>
              </w:rPr>
              <w:t>- входной контроль (раз в год): анализ компоновки и построения первой постановки;</w:t>
            </w:r>
          </w:p>
          <w:p w:rsidR="00C8403F" w:rsidRDefault="00D4382F">
            <w:pPr>
              <w:jc w:val="both"/>
              <w:rPr>
                <w:bCs/>
              </w:rPr>
            </w:pPr>
            <w:r>
              <w:rPr>
                <w:bCs/>
              </w:rPr>
              <w:t>- рубежный контроль: текущий просмотр учебно-творческих работ каждой постановки.</w:t>
            </w:r>
          </w:p>
          <w:p w:rsidR="00C8403F" w:rsidRDefault="00C8403F">
            <w:pPr>
              <w:jc w:val="both"/>
              <w:rPr>
                <w:bCs/>
              </w:rPr>
            </w:pPr>
          </w:p>
          <w:p w:rsidR="00C8403F" w:rsidRDefault="00D4382F">
            <w:pPr>
              <w:jc w:val="both"/>
              <w:rPr>
                <w:bCs/>
              </w:rPr>
            </w:pPr>
            <w:r>
              <w:rPr>
                <w:bCs/>
              </w:rPr>
              <w:t>Промежуточная аттестация: экзаменационный просмотр учебно-творческих работ с 1 по 8 семестры.</w:t>
            </w:r>
          </w:p>
          <w:p w:rsidR="00C8403F" w:rsidRDefault="00C8403F">
            <w:pPr>
              <w:jc w:val="both"/>
              <w:rPr>
                <w:bCs/>
              </w:rPr>
            </w:pPr>
          </w:p>
          <w:p w:rsidR="00C8403F" w:rsidRDefault="00C8403F">
            <w:pPr>
              <w:jc w:val="both"/>
              <w:rPr>
                <w:bCs/>
              </w:rPr>
            </w:pPr>
          </w:p>
        </w:tc>
      </w:tr>
    </w:tbl>
    <w:p w:rsidR="00C8403F" w:rsidRDefault="00C8403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  <w:sz w:val="28"/>
          <w:szCs w:val="28"/>
        </w:rPr>
      </w:pPr>
    </w:p>
    <w:sectPr w:rsidR="00C8403F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2C9" w:rsidRDefault="00EB22C9">
      <w:r>
        <w:separator/>
      </w:r>
    </w:p>
  </w:endnote>
  <w:endnote w:type="continuationSeparator" w:id="0">
    <w:p w:rsidR="00EB22C9" w:rsidRDefault="00EB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03F" w:rsidRDefault="00D4382F">
    <w:pPr>
      <w:pStyle w:val="ac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C8403F" w:rsidRDefault="00C8403F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03F" w:rsidRDefault="00D4382F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8D400E">
      <w:rPr>
        <w:noProof/>
      </w:rPr>
      <w:t>26</w:t>
    </w:r>
    <w:r>
      <w:fldChar w:fldCharType="end"/>
    </w:r>
  </w:p>
  <w:p w:rsidR="00C8403F" w:rsidRDefault="00C8403F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2C9" w:rsidRDefault="00EB22C9">
      <w:r>
        <w:separator/>
      </w:r>
    </w:p>
  </w:footnote>
  <w:footnote w:type="continuationSeparator" w:id="0">
    <w:p w:rsidR="00EB22C9" w:rsidRDefault="00EB2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F876C4F"/>
    <w:multiLevelType w:val="singleLevel"/>
    <w:tmpl w:val="DF876C4F"/>
    <w:lvl w:ilvl="0">
      <w:start w:val="1"/>
      <w:numFmt w:val="decimal"/>
      <w:suff w:val="space"/>
      <w:lvlText w:val="%1."/>
      <w:lvlJc w:val="left"/>
    </w:lvl>
  </w:abstractNum>
  <w:abstractNum w:abstractNumId="1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left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left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left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left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left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left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left" w:pos="6262"/>
        </w:tabs>
        <w:ind w:left="6262" w:hanging="180"/>
      </w:pPr>
    </w:lvl>
  </w:abstractNum>
  <w:abstractNum w:abstractNumId="2">
    <w:nsid w:val="1E29406F"/>
    <w:multiLevelType w:val="multilevel"/>
    <w:tmpl w:val="1E29406F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6F1"/>
    <w:rsid w:val="00001F11"/>
    <w:rsid w:val="00004734"/>
    <w:rsid w:val="00007580"/>
    <w:rsid w:val="00010B1D"/>
    <w:rsid w:val="00013A54"/>
    <w:rsid w:val="00021564"/>
    <w:rsid w:val="00030102"/>
    <w:rsid w:val="00033BD9"/>
    <w:rsid w:val="00040E09"/>
    <w:rsid w:val="000473FC"/>
    <w:rsid w:val="0004786A"/>
    <w:rsid w:val="00055FC8"/>
    <w:rsid w:val="00060370"/>
    <w:rsid w:val="0006135B"/>
    <w:rsid w:val="00064D79"/>
    <w:rsid w:val="00070CCB"/>
    <w:rsid w:val="00074CF0"/>
    <w:rsid w:val="00077E6E"/>
    <w:rsid w:val="0008446C"/>
    <w:rsid w:val="000939BF"/>
    <w:rsid w:val="000948D6"/>
    <w:rsid w:val="000958E1"/>
    <w:rsid w:val="000A28F1"/>
    <w:rsid w:val="000A2C8F"/>
    <w:rsid w:val="000C1998"/>
    <w:rsid w:val="000D0FC7"/>
    <w:rsid w:val="000D16F6"/>
    <w:rsid w:val="000D27D9"/>
    <w:rsid w:val="000D5CDF"/>
    <w:rsid w:val="000D6CB6"/>
    <w:rsid w:val="000E0275"/>
    <w:rsid w:val="000E3F39"/>
    <w:rsid w:val="000F038E"/>
    <w:rsid w:val="000F370D"/>
    <w:rsid w:val="000F74B1"/>
    <w:rsid w:val="00100ED5"/>
    <w:rsid w:val="00106480"/>
    <w:rsid w:val="0011375E"/>
    <w:rsid w:val="00116B82"/>
    <w:rsid w:val="00120EE7"/>
    <w:rsid w:val="00122DFF"/>
    <w:rsid w:val="00122EF4"/>
    <w:rsid w:val="00131895"/>
    <w:rsid w:val="00137280"/>
    <w:rsid w:val="00140CF6"/>
    <w:rsid w:val="00144D56"/>
    <w:rsid w:val="0014522E"/>
    <w:rsid w:val="00152063"/>
    <w:rsid w:val="00172693"/>
    <w:rsid w:val="001804CB"/>
    <w:rsid w:val="00185914"/>
    <w:rsid w:val="00186EA0"/>
    <w:rsid w:val="001A05CD"/>
    <w:rsid w:val="001A14F3"/>
    <w:rsid w:val="001A2C73"/>
    <w:rsid w:val="001B26F1"/>
    <w:rsid w:val="001B3EDE"/>
    <w:rsid w:val="001B40C3"/>
    <w:rsid w:val="001D0E7B"/>
    <w:rsid w:val="001D2214"/>
    <w:rsid w:val="001D3A68"/>
    <w:rsid w:val="001D7D51"/>
    <w:rsid w:val="001E06DE"/>
    <w:rsid w:val="001E4AE7"/>
    <w:rsid w:val="001E7128"/>
    <w:rsid w:val="001F094F"/>
    <w:rsid w:val="001F474F"/>
    <w:rsid w:val="002010BD"/>
    <w:rsid w:val="002032B8"/>
    <w:rsid w:val="00203DF7"/>
    <w:rsid w:val="00206C48"/>
    <w:rsid w:val="00211E37"/>
    <w:rsid w:val="00212D77"/>
    <w:rsid w:val="00220E9B"/>
    <w:rsid w:val="00232969"/>
    <w:rsid w:val="00245144"/>
    <w:rsid w:val="002553F8"/>
    <w:rsid w:val="002560EA"/>
    <w:rsid w:val="002574B2"/>
    <w:rsid w:val="00260AAC"/>
    <w:rsid w:val="00265AFD"/>
    <w:rsid w:val="00265C8E"/>
    <w:rsid w:val="00266B6D"/>
    <w:rsid w:val="002830A1"/>
    <w:rsid w:val="00291F32"/>
    <w:rsid w:val="00296831"/>
    <w:rsid w:val="002A2871"/>
    <w:rsid w:val="002B3B22"/>
    <w:rsid w:val="002B4C5E"/>
    <w:rsid w:val="002C5116"/>
    <w:rsid w:val="002C618D"/>
    <w:rsid w:val="002D0793"/>
    <w:rsid w:val="002D312B"/>
    <w:rsid w:val="002D369C"/>
    <w:rsid w:val="002D4C1A"/>
    <w:rsid w:val="002E190A"/>
    <w:rsid w:val="002E1C7E"/>
    <w:rsid w:val="002F118B"/>
    <w:rsid w:val="002F23A9"/>
    <w:rsid w:val="002F3003"/>
    <w:rsid w:val="00300D02"/>
    <w:rsid w:val="003029BA"/>
    <w:rsid w:val="00311FF0"/>
    <w:rsid w:val="003275AB"/>
    <w:rsid w:val="0033624A"/>
    <w:rsid w:val="00340B96"/>
    <w:rsid w:val="00346CF3"/>
    <w:rsid w:val="003509A1"/>
    <w:rsid w:val="0035539B"/>
    <w:rsid w:val="00361BD0"/>
    <w:rsid w:val="00361C74"/>
    <w:rsid w:val="00362020"/>
    <w:rsid w:val="00362C0E"/>
    <w:rsid w:val="003648A6"/>
    <w:rsid w:val="00371C3A"/>
    <w:rsid w:val="00381B43"/>
    <w:rsid w:val="00391C79"/>
    <w:rsid w:val="00392798"/>
    <w:rsid w:val="00394A19"/>
    <w:rsid w:val="00395AAD"/>
    <w:rsid w:val="003960EB"/>
    <w:rsid w:val="003A29E8"/>
    <w:rsid w:val="003B2B6F"/>
    <w:rsid w:val="003B4EDB"/>
    <w:rsid w:val="003C206E"/>
    <w:rsid w:val="003C5AF2"/>
    <w:rsid w:val="003D341E"/>
    <w:rsid w:val="003D69CC"/>
    <w:rsid w:val="003E0551"/>
    <w:rsid w:val="003E0FBC"/>
    <w:rsid w:val="003E2F17"/>
    <w:rsid w:val="003F3AEF"/>
    <w:rsid w:val="003F7CB1"/>
    <w:rsid w:val="0040254E"/>
    <w:rsid w:val="00404874"/>
    <w:rsid w:val="00413F18"/>
    <w:rsid w:val="00423710"/>
    <w:rsid w:val="0042381A"/>
    <w:rsid w:val="00425288"/>
    <w:rsid w:val="00432251"/>
    <w:rsid w:val="004326DF"/>
    <w:rsid w:val="004333E8"/>
    <w:rsid w:val="00440E26"/>
    <w:rsid w:val="0044791A"/>
    <w:rsid w:val="00450DAC"/>
    <w:rsid w:val="00451E70"/>
    <w:rsid w:val="00461461"/>
    <w:rsid w:val="00463EFB"/>
    <w:rsid w:val="00470413"/>
    <w:rsid w:val="00471A1D"/>
    <w:rsid w:val="004759F0"/>
    <w:rsid w:val="00477146"/>
    <w:rsid w:val="00480D6F"/>
    <w:rsid w:val="00492935"/>
    <w:rsid w:val="00492BE6"/>
    <w:rsid w:val="00494FAB"/>
    <w:rsid w:val="0049646A"/>
    <w:rsid w:val="004A1296"/>
    <w:rsid w:val="004A3E8E"/>
    <w:rsid w:val="004A533F"/>
    <w:rsid w:val="004B11EE"/>
    <w:rsid w:val="004B2662"/>
    <w:rsid w:val="004B5D49"/>
    <w:rsid w:val="004B6541"/>
    <w:rsid w:val="004C3D21"/>
    <w:rsid w:val="004C5780"/>
    <w:rsid w:val="004C79A1"/>
    <w:rsid w:val="004C7E46"/>
    <w:rsid w:val="004E2076"/>
    <w:rsid w:val="004E477B"/>
    <w:rsid w:val="004F69AC"/>
    <w:rsid w:val="005038C7"/>
    <w:rsid w:val="005040D8"/>
    <w:rsid w:val="00512333"/>
    <w:rsid w:val="00512BE7"/>
    <w:rsid w:val="00526BBF"/>
    <w:rsid w:val="00527523"/>
    <w:rsid w:val="00531020"/>
    <w:rsid w:val="00534987"/>
    <w:rsid w:val="00541E3F"/>
    <w:rsid w:val="005443D5"/>
    <w:rsid w:val="005467E1"/>
    <w:rsid w:val="00555C9B"/>
    <w:rsid w:val="005565E0"/>
    <w:rsid w:val="00561C69"/>
    <w:rsid w:val="005629EA"/>
    <w:rsid w:val="00567698"/>
    <w:rsid w:val="005810F3"/>
    <w:rsid w:val="00584061"/>
    <w:rsid w:val="0058449B"/>
    <w:rsid w:val="00586B54"/>
    <w:rsid w:val="00594D8C"/>
    <w:rsid w:val="0059554C"/>
    <w:rsid w:val="005A09C2"/>
    <w:rsid w:val="005A6D17"/>
    <w:rsid w:val="005B4E8C"/>
    <w:rsid w:val="005B5F6C"/>
    <w:rsid w:val="005B643A"/>
    <w:rsid w:val="005C1794"/>
    <w:rsid w:val="005C31CC"/>
    <w:rsid w:val="005C7A7A"/>
    <w:rsid w:val="005D09B7"/>
    <w:rsid w:val="005D342B"/>
    <w:rsid w:val="005E3F3E"/>
    <w:rsid w:val="005E4BDF"/>
    <w:rsid w:val="005E6053"/>
    <w:rsid w:val="005F2A50"/>
    <w:rsid w:val="005F3BA7"/>
    <w:rsid w:val="006047A8"/>
    <w:rsid w:val="006078E8"/>
    <w:rsid w:val="0061330B"/>
    <w:rsid w:val="00616432"/>
    <w:rsid w:val="00620DBD"/>
    <w:rsid w:val="00621D35"/>
    <w:rsid w:val="00622950"/>
    <w:rsid w:val="006254FB"/>
    <w:rsid w:val="00627E4F"/>
    <w:rsid w:val="006320D4"/>
    <w:rsid w:val="006342FA"/>
    <w:rsid w:val="006363CA"/>
    <w:rsid w:val="0064486A"/>
    <w:rsid w:val="006610AF"/>
    <w:rsid w:val="006631B2"/>
    <w:rsid w:val="006662C9"/>
    <w:rsid w:val="00670826"/>
    <w:rsid w:val="00674E5B"/>
    <w:rsid w:val="006824AB"/>
    <w:rsid w:val="00690C30"/>
    <w:rsid w:val="006937BD"/>
    <w:rsid w:val="00693BF6"/>
    <w:rsid w:val="006A3648"/>
    <w:rsid w:val="006A5323"/>
    <w:rsid w:val="006A5F29"/>
    <w:rsid w:val="006C4B80"/>
    <w:rsid w:val="006C5F7E"/>
    <w:rsid w:val="006C745C"/>
    <w:rsid w:val="006D1349"/>
    <w:rsid w:val="006D2A62"/>
    <w:rsid w:val="006D3AEF"/>
    <w:rsid w:val="006E4642"/>
    <w:rsid w:val="006E5375"/>
    <w:rsid w:val="006E58D4"/>
    <w:rsid w:val="006F30E3"/>
    <w:rsid w:val="006F73C1"/>
    <w:rsid w:val="006F7A70"/>
    <w:rsid w:val="007041B2"/>
    <w:rsid w:val="007079AD"/>
    <w:rsid w:val="00716A3E"/>
    <w:rsid w:val="00721497"/>
    <w:rsid w:val="00722780"/>
    <w:rsid w:val="00724F79"/>
    <w:rsid w:val="007461AD"/>
    <w:rsid w:val="00747972"/>
    <w:rsid w:val="00762D5D"/>
    <w:rsid w:val="007749FC"/>
    <w:rsid w:val="00777C5B"/>
    <w:rsid w:val="00780509"/>
    <w:rsid w:val="00782D14"/>
    <w:rsid w:val="007846B2"/>
    <w:rsid w:val="007874C2"/>
    <w:rsid w:val="00790F19"/>
    <w:rsid w:val="00793311"/>
    <w:rsid w:val="0079379A"/>
    <w:rsid w:val="0079395F"/>
    <w:rsid w:val="00797DDC"/>
    <w:rsid w:val="007A2FE9"/>
    <w:rsid w:val="007A5442"/>
    <w:rsid w:val="007A7067"/>
    <w:rsid w:val="007B0F2C"/>
    <w:rsid w:val="007B2A58"/>
    <w:rsid w:val="007B579D"/>
    <w:rsid w:val="007B6FA7"/>
    <w:rsid w:val="007C3422"/>
    <w:rsid w:val="007D219D"/>
    <w:rsid w:val="007D463B"/>
    <w:rsid w:val="007E05C8"/>
    <w:rsid w:val="007E2272"/>
    <w:rsid w:val="007E30AF"/>
    <w:rsid w:val="007E369F"/>
    <w:rsid w:val="007E3B87"/>
    <w:rsid w:val="007E42F1"/>
    <w:rsid w:val="007E45FF"/>
    <w:rsid w:val="007E587B"/>
    <w:rsid w:val="007F59F7"/>
    <w:rsid w:val="008059CE"/>
    <w:rsid w:val="00805B22"/>
    <w:rsid w:val="00806019"/>
    <w:rsid w:val="008127C6"/>
    <w:rsid w:val="00814C24"/>
    <w:rsid w:val="00821F87"/>
    <w:rsid w:val="00826AC7"/>
    <w:rsid w:val="00830C56"/>
    <w:rsid w:val="008439D2"/>
    <w:rsid w:val="008442B0"/>
    <w:rsid w:val="00845AAD"/>
    <w:rsid w:val="00853CBE"/>
    <w:rsid w:val="00857FA5"/>
    <w:rsid w:val="00874117"/>
    <w:rsid w:val="00874DA2"/>
    <w:rsid w:val="008925CD"/>
    <w:rsid w:val="008A2CEF"/>
    <w:rsid w:val="008B3081"/>
    <w:rsid w:val="008B3467"/>
    <w:rsid w:val="008C49BB"/>
    <w:rsid w:val="008D043A"/>
    <w:rsid w:val="008D0762"/>
    <w:rsid w:val="008D400E"/>
    <w:rsid w:val="008D5F69"/>
    <w:rsid w:val="008E2112"/>
    <w:rsid w:val="008E3338"/>
    <w:rsid w:val="008F4989"/>
    <w:rsid w:val="008F57C1"/>
    <w:rsid w:val="00900133"/>
    <w:rsid w:val="009010E2"/>
    <w:rsid w:val="00906941"/>
    <w:rsid w:val="00913BAE"/>
    <w:rsid w:val="00915CF6"/>
    <w:rsid w:val="00917851"/>
    <w:rsid w:val="009221F0"/>
    <w:rsid w:val="00927F23"/>
    <w:rsid w:val="00931340"/>
    <w:rsid w:val="00943275"/>
    <w:rsid w:val="009560B9"/>
    <w:rsid w:val="00957766"/>
    <w:rsid w:val="009608F8"/>
    <w:rsid w:val="009623EB"/>
    <w:rsid w:val="00963770"/>
    <w:rsid w:val="00964095"/>
    <w:rsid w:val="00966270"/>
    <w:rsid w:val="00972654"/>
    <w:rsid w:val="00973FC5"/>
    <w:rsid w:val="00975D81"/>
    <w:rsid w:val="0099072A"/>
    <w:rsid w:val="009939C2"/>
    <w:rsid w:val="00993BB0"/>
    <w:rsid w:val="009943AE"/>
    <w:rsid w:val="009A0AB4"/>
    <w:rsid w:val="009A1A69"/>
    <w:rsid w:val="009B059F"/>
    <w:rsid w:val="009B14ED"/>
    <w:rsid w:val="009B36B7"/>
    <w:rsid w:val="009B5AA0"/>
    <w:rsid w:val="009C4DC3"/>
    <w:rsid w:val="009D2268"/>
    <w:rsid w:val="009D3FFC"/>
    <w:rsid w:val="009E16AC"/>
    <w:rsid w:val="009E5D42"/>
    <w:rsid w:val="009E6338"/>
    <w:rsid w:val="009E7B01"/>
    <w:rsid w:val="009F35F5"/>
    <w:rsid w:val="009F394E"/>
    <w:rsid w:val="009F4B91"/>
    <w:rsid w:val="009F57D4"/>
    <w:rsid w:val="00A00C3C"/>
    <w:rsid w:val="00A01D81"/>
    <w:rsid w:val="00A025D6"/>
    <w:rsid w:val="00A108E0"/>
    <w:rsid w:val="00A11300"/>
    <w:rsid w:val="00A1183A"/>
    <w:rsid w:val="00A20A8B"/>
    <w:rsid w:val="00A21F5D"/>
    <w:rsid w:val="00A43FAB"/>
    <w:rsid w:val="00A50E70"/>
    <w:rsid w:val="00A532B9"/>
    <w:rsid w:val="00A55148"/>
    <w:rsid w:val="00A55387"/>
    <w:rsid w:val="00A56270"/>
    <w:rsid w:val="00A56E15"/>
    <w:rsid w:val="00A63664"/>
    <w:rsid w:val="00A66AD8"/>
    <w:rsid w:val="00A733FC"/>
    <w:rsid w:val="00A74573"/>
    <w:rsid w:val="00A81357"/>
    <w:rsid w:val="00A838EE"/>
    <w:rsid w:val="00A905C0"/>
    <w:rsid w:val="00AA2381"/>
    <w:rsid w:val="00AA482B"/>
    <w:rsid w:val="00AA52EE"/>
    <w:rsid w:val="00AB0C38"/>
    <w:rsid w:val="00AC2B0F"/>
    <w:rsid w:val="00AC7685"/>
    <w:rsid w:val="00AD2912"/>
    <w:rsid w:val="00AD6D8C"/>
    <w:rsid w:val="00AD6F57"/>
    <w:rsid w:val="00AD7C79"/>
    <w:rsid w:val="00AE1B8E"/>
    <w:rsid w:val="00AE36D1"/>
    <w:rsid w:val="00AF0C9B"/>
    <w:rsid w:val="00AF1F81"/>
    <w:rsid w:val="00AF5393"/>
    <w:rsid w:val="00AF58DE"/>
    <w:rsid w:val="00B0178D"/>
    <w:rsid w:val="00B0312B"/>
    <w:rsid w:val="00B039C1"/>
    <w:rsid w:val="00B03C6E"/>
    <w:rsid w:val="00B066DA"/>
    <w:rsid w:val="00B06A4C"/>
    <w:rsid w:val="00B2228E"/>
    <w:rsid w:val="00B2420E"/>
    <w:rsid w:val="00B27A4D"/>
    <w:rsid w:val="00B3401A"/>
    <w:rsid w:val="00B44975"/>
    <w:rsid w:val="00B4612E"/>
    <w:rsid w:val="00B526A1"/>
    <w:rsid w:val="00B54EFE"/>
    <w:rsid w:val="00B56D52"/>
    <w:rsid w:val="00B61989"/>
    <w:rsid w:val="00B771F0"/>
    <w:rsid w:val="00B86673"/>
    <w:rsid w:val="00B86843"/>
    <w:rsid w:val="00B87620"/>
    <w:rsid w:val="00B93CBD"/>
    <w:rsid w:val="00B946EA"/>
    <w:rsid w:val="00BA6AE6"/>
    <w:rsid w:val="00BB0612"/>
    <w:rsid w:val="00BB2D5A"/>
    <w:rsid w:val="00BB4B14"/>
    <w:rsid w:val="00BB521C"/>
    <w:rsid w:val="00BB5632"/>
    <w:rsid w:val="00BB6FB0"/>
    <w:rsid w:val="00BC0AAA"/>
    <w:rsid w:val="00BC2EA8"/>
    <w:rsid w:val="00BC631A"/>
    <w:rsid w:val="00BC7608"/>
    <w:rsid w:val="00BD4709"/>
    <w:rsid w:val="00BE5AC2"/>
    <w:rsid w:val="00BE6C4A"/>
    <w:rsid w:val="00BE6DB3"/>
    <w:rsid w:val="00BE7AA5"/>
    <w:rsid w:val="00BF080B"/>
    <w:rsid w:val="00BF5E9D"/>
    <w:rsid w:val="00BF6BDD"/>
    <w:rsid w:val="00C0365B"/>
    <w:rsid w:val="00C11171"/>
    <w:rsid w:val="00C16954"/>
    <w:rsid w:val="00C23F10"/>
    <w:rsid w:val="00C27CA9"/>
    <w:rsid w:val="00C30158"/>
    <w:rsid w:val="00C30639"/>
    <w:rsid w:val="00C30C2C"/>
    <w:rsid w:val="00C33EE8"/>
    <w:rsid w:val="00C52589"/>
    <w:rsid w:val="00C56365"/>
    <w:rsid w:val="00C5678C"/>
    <w:rsid w:val="00C6074A"/>
    <w:rsid w:val="00C62F06"/>
    <w:rsid w:val="00C63DCC"/>
    <w:rsid w:val="00C67D2E"/>
    <w:rsid w:val="00C67F76"/>
    <w:rsid w:val="00C73A47"/>
    <w:rsid w:val="00C8403F"/>
    <w:rsid w:val="00C879D2"/>
    <w:rsid w:val="00C92546"/>
    <w:rsid w:val="00C93AB0"/>
    <w:rsid w:val="00C94FAB"/>
    <w:rsid w:val="00C95D7E"/>
    <w:rsid w:val="00CA2639"/>
    <w:rsid w:val="00CA4E38"/>
    <w:rsid w:val="00CA50ED"/>
    <w:rsid w:val="00CA7D02"/>
    <w:rsid w:val="00CB0575"/>
    <w:rsid w:val="00CB2E0E"/>
    <w:rsid w:val="00CB76EF"/>
    <w:rsid w:val="00CC1CCC"/>
    <w:rsid w:val="00CC6AB8"/>
    <w:rsid w:val="00CD01BB"/>
    <w:rsid w:val="00CD0EE1"/>
    <w:rsid w:val="00CD1014"/>
    <w:rsid w:val="00CD4203"/>
    <w:rsid w:val="00CD4DD8"/>
    <w:rsid w:val="00CD54C7"/>
    <w:rsid w:val="00CD586A"/>
    <w:rsid w:val="00CD5BC9"/>
    <w:rsid w:val="00CD5F05"/>
    <w:rsid w:val="00CE2375"/>
    <w:rsid w:val="00CE2957"/>
    <w:rsid w:val="00CE329A"/>
    <w:rsid w:val="00CE4132"/>
    <w:rsid w:val="00CE4520"/>
    <w:rsid w:val="00CE5DE2"/>
    <w:rsid w:val="00D01C6E"/>
    <w:rsid w:val="00D04456"/>
    <w:rsid w:val="00D116F9"/>
    <w:rsid w:val="00D17FBF"/>
    <w:rsid w:val="00D2035F"/>
    <w:rsid w:val="00D23B06"/>
    <w:rsid w:val="00D31813"/>
    <w:rsid w:val="00D33C17"/>
    <w:rsid w:val="00D3467E"/>
    <w:rsid w:val="00D35A34"/>
    <w:rsid w:val="00D37CB7"/>
    <w:rsid w:val="00D40234"/>
    <w:rsid w:val="00D4101F"/>
    <w:rsid w:val="00D4382F"/>
    <w:rsid w:val="00D4617B"/>
    <w:rsid w:val="00D57B49"/>
    <w:rsid w:val="00D60B03"/>
    <w:rsid w:val="00D63636"/>
    <w:rsid w:val="00D665D1"/>
    <w:rsid w:val="00D73DA2"/>
    <w:rsid w:val="00D87896"/>
    <w:rsid w:val="00D9010D"/>
    <w:rsid w:val="00D91EB3"/>
    <w:rsid w:val="00D922EF"/>
    <w:rsid w:val="00D923F9"/>
    <w:rsid w:val="00D9487B"/>
    <w:rsid w:val="00D968B3"/>
    <w:rsid w:val="00DA6C64"/>
    <w:rsid w:val="00DB0DA3"/>
    <w:rsid w:val="00DB1C16"/>
    <w:rsid w:val="00DB662F"/>
    <w:rsid w:val="00DC19DF"/>
    <w:rsid w:val="00DC411B"/>
    <w:rsid w:val="00DC7426"/>
    <w:rsid w:val="00DD41C0"/>
    <w:rsid w:val="00DD793C"/>
    <w:rsid w:val="00DE3A24"/>
    <w:rsid w:val="00DE6434"/>
    <w:rsid w:val="00DF0403"/>
    <w:rsid w:val="00DF1538"/>
    <w:rsid w:val="00DF2EED"/>
    <w:rsid w:val="00DF4E91"/>
    <w:rsid w:val="00E068FE"/>
    <w:rsid w:val="00E10A04"/>
    <w:rsid w:val="00E1401B"/>
    <w:rsid w:val="00E16532"/>
    <w:rsid w:val="00E2019C"/>
    <w:rsid w:val="00E21C40"/>
    <w:rsid w:val="00E347E4"/>
    <w:rsid w:val="00E46089"/>
    <w:rsid w:val="00E557C9"/>
    <w:rsid w:val="00E66083"/>
    <w:rsid w:val="00E676C8"/>
    <w:rsid w:val="00E7257A"/>
    <w:rsid w:val="00E746F8"/>
    <w:rsid w:val="00E7640E"/>
    <w:rsid w:val="00E84C25"/>
    <w:rsid w:val="00E86A5E"/>
    <w:rsid w:val="00EA235F"/>
    <w:rsid w:val="00EA5A6E"/>
    <w:rsid w:val="00EA6E4A"/>
    <w:rsid w:val="00EB22C9"/>
    <w:rsid w:val="00EC0516"/>
    <w:rsid w:val="00EC7361"/>
    <w:rsid w:val="00ED1C54"/>
    <w:rsid w:val="00ED3F41"/>
    <w:rsid w:val="00ED5A78"/>
    <w:rsid w:val="00ED678C"/>
    <w:rsid w:val="00EE5EE6"/>
    <w:rsid w:val="00F00250"/>
    <w:rsid w:val="00F02DDE"/>
    <w:rsid w:val="00F03990"/>
    <w:rsid w:val="00F03CD0"/>
    <w:rsid w:val="00F25BB6"/>
    <w:rsid w:val="00F34FB3"/>
    <w:rsid w:val="00F36F2C"/>
    <w:rsid w:val="00F4731F"/>
    <w:rsid w:val="00F52BAA"/>
    <w:rsid w:val="00F72B8A"/>
    <w:rsid w:val="00F76771"/>
    <w:rsid w:val="00F833D7"/>
    <w:rsid w:val="00F87F93"/>
    <w:rsid w:val="00FB24E4"/>
    <w:rsid w:val="00FB6E93"/>
    <w:rsid w:val="00FD00D5"/>
    <w:rsid w:val="00FE51F3"/>
    <w:rsid w:val="00FE6FB3"/>
    <w:rsid w:val="00FF6AC7"/>
    <w:rsid w:val="201A2FEF"/>
    <w:rsid w:val="2A092638"/>
    <w:rsid w:val="3493371B"/>
    <w:rsid w:val="602A705A"/>
    <w:rsid w:val="6639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7E693DA-38E1-4C88-A7E0-2AF37E7A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 w:qFormat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qFormat/>
    <w:pPr>
      <w:spacing w:after="120"/>
    </w:p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20">
    <w:name w:val="Body Text Indent 2"/>
    <w:basedOn w:val="a"/>
    <w:qFormat/>
    <w:pPr>
      <w:spacing w:after="120" w:line="480" w:lineRule="auto"/>
      <w:ind w:left="283"/>
    </w:pPr>
  </w:style>
  <w:style w:type="character" w:styleId="a8">
    <w:name w:val="annotation reference"/>
    <w:semiHidden/>
    <w:qFormat/>
    <w:rPr>
      <w:sz w:val="16"/>
      <w:szCs w:val="16"/>
    </w:rPr>
  </w:style>
  <w:style w:type="paragraph" w:styleId="a9">
    <w:name w:val="annotation text"/>
    <w:basedOn w:val="a"/>
    <w:semiHidden/>
    <w:qFormat/>
    <w:rPr>
      <w:sz w:val="20"/>
      <w:szCs w:val="20"/>
    </w:rPr>
  </w:style>
  <w:style w:type="paragraph" w:styleId="aa">
    <w:name w:val="annotation subject"/>
    <w:basedOn w:val="a9"/>
    <w:next w:val="a9"/>
    <w:semiHidden/>
    <w:qFormat/>
    <w:rPr>
      <w:b/>
      <w:bCs/>
    </w:rPr>
  </w:style>
  <w:style w:type="character" w:styleId="ab">
    <w:name w:val="Emphasis"/>
    <w:qFormat/>
    <w:rPr>
      <w:i/>
      <w:iCs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</w:pPr>
    <w:rPr>
      <w:lang w:val="zh-CN" w:eastAsia="zh-CN"/>
    </w:rPr>
  </w:style>
  <w:style w:type="character" w:styleId="ae">
    <w:name w:val="footnote reference"/>
    <w:semiHidden/>
    <w:qFormat/>
    <w:rPr>
      <w:vertAlign w:val="superscript"/>
    </w:rPr>
  </w:style>
  <w:style w:type="paragraph" w:styleId="af">
    <w:name w:val="footnote text"/>
    <w:basedOn w:val="a"/>
    <w:semiHidden/>
    <w:rPr>
      <w:sz w:val="20"/>
      <w:szCs w:val="20"/>
    </w:rPr>
  </w:style>
  <w:style w:type="paragraph" w:styleId="af0">
    <w:name w:val="header"/>
    <w:basedOn w:val="a"/>
    <w:qFormat/>
    <w:pPr>
      <w:tabs>
        <w:tab w:val="center" w:pos="4677"/>
        <w:tab w:val="right" w:pos="9355"/>
      </w:tabs>
    </w:pPr>
  </w:style>
  <w:style w:type="paragraph" w:styleId="21">
    <w:name w:val="List 2"/>
    <w:basedOn w:val="a"/>
    <w:qFormat/>
    <w:pPr>
      <w:ind w:left="566" w:hanging="283"/>
    </w:pPr>
  </w:style>
  <w:style w:type="paragraph" w:styleId="af1">
    <w:name w:val="Normal (Web)"/>
    <w:basedOn w:val="a"/>
    <w:qFormat/>
    <w:pPr>
      <w:spacing w:before="100" w:beforeAutospacing="1" w:after="100" w:afterAutospacing="1"/>
    </w:pPr>
  </w:style>
  <w:style w:type="character" w:styleId="af2">
    <w:name w:val="page number"/>
    <w:basedOn w:val="a0"/>
    <w:qFormat/>
  </w:style>
  <w:style w:type="character" w:styleId="af3">
    <w:name w:val="Strong"/>
    <w:qFormat/>
    <w:rPr>
      <w:b/>
      <w:bCs/>
    </w:rPr>
  </w:style>
  <w:style w:type="table" w:styleId="af4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qFormat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customStyle="1" w:styleId="a5">
    <w:name w:val="Основной текст Знак"/>
    <w:link w:val="a4"/>
    <w:qFormat/>
    <w:rPr>
      <w:sz w:val="24"/>
      <w:szCs w:val="24"/>
      <w:lang w:val="ru-RU" w:eastAsia="ru-RU" w:bidi="ar-SA"/>
    </w:rPr>
  </w:style>
  <w:style w:type="paragraph" w:customStyle="1" w:styleId="af5">
    <w:name w:val="Знак"/>
    <w:basedOn w:val="a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2">
    <w:name w:val="Знак2"/>
    <w:basedOn w:val="a"/>
    <w:qFormat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Нижний колонтитул Знак"/>
    <w:link w:val="ac"/>
    <w:uiPriority w:val="99"/>
    <w:qFormat/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qFormat/>
    <w:rPr>
      <w:sz w:val="24"/>
      <w:szCs w:val="24"/>
    </w:rPr>
  </w:style>
  <w:style w:type="character" w:customStyle="1" w:styleId="apple-converted-space">
    <w:name w:val="apple-converted-space"/>
    <w:basedOn w:val="a0"/>
    <w:qFormat/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EBC8C-DB39-4DE2-87D4-692D79B22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6344</Words>
  <Characters>36167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42427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РХУ</cp:lastModifiedBy>
  <cp:revision>2</cp:revision>
  <cp:lastPrinted>2014-03-20T17:50:00Z</cp:lastPrinted>
  <dcterms:created xsi:type="dcterms:W3CDTF">2025-09-30T14:33:00Z</dcterms:created>
  <dcterms:modified xsi:type="dcterms:W3CDTF">2025-09-30T14:33:00Z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761141F5BD8F43628A6BF746696984F2_12</vt:lpwstr>
  </property>
</Properties>
</file>