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B6" w:rsidRDefault="00C0328B">
      <w:pPr>
        <w:pStyle w:val="a8"/>
        <w:spacing w:after="0"/>
        <w:ind w:left="0"/>
        <w:jc w:val="right"/>
      </w:pPr>
      <w:r>
        <w:t xml:space="preserve">Приложение к ППССЗ по специальности </w:t>
      </w:r>
    </w:p>
    <w:p w:rsidR="00AA1049" w:rsidRDefault="00AA1049">
      <w:pPr>
        <w:pStyle w:val="a8"/>
        <w:spacing w:after="0"/>
        <w:ind w:left="0"/>
        <w:jc w:val="right"/>
      </w:pPr>
      <w:r>
        <w:rPr>
          <w:bCs/>
        </w:rPr>
        <w:t>54.02.05 Живопись (по виду: Станковая живопись)</w:t>
      </w:r>
      <w:r>
        <w:rPr>
          <w:bCs/>
        </w:rPr>
        <w:br/>
        <w:t xml:space="preserve"> по объекту профессиональной деятельности произведения иконописи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0115B6" w:rsidRDefault="00C03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РО «Ростовское художественное училище имени М.Б. </w:t>
      </w:r>
      <w:proofErr w:type="spellStart"/>
      <w:r>
        <w:rPr>
          <w:rFonts w:ascii="Times New Roman" w:hAnsi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0115B6" w:rsidRDefault="000115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4204"/>
      </w:tblGrid>
      <w:tr w:rsidR="000115B6">
        <w:tc>
          <w:tcPr>
            <w:tcW w:w="5103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0115B6" w:rsidRDefault="000115B6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0115B6" w:rsidRPr="00AA1049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AA1049">
        <w:rPr>
          <w:b/>
          <w:sz w:val="28"/>
          <w:szCs w:val="28"/>
        </w:rPr>
        <w:t xml:space="preserve">ПДП.00 производственной практики (преддипломной) </w:t>
      </w:r>
    </w:p>
    <w:p w:rsidR="000115B6" w:rsidRPr="00AA1049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AA1049">
        <w:rPr>
          <w:b/>
          <w:sz w:val="28"/>
          <w:szCs w:val="28"/>
        </w:rPr>
        <w:t>программы подготовки специалистов среднего звена</w:t>
      </w:r>
    </w:p>
    <w:p w:rsidR="000115B6" w:rsidRPr="00AA1049" w:rsidRDefault="00C0328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AA1049">
        <w:rPr>
          <w:b/>
          <w:sz w:val="28"/>
          <w:szCs w:val="28"/>
        </w:rPr>
        <w:t>по специальности</w:t>
      </w:r>
      <w:r w:rsidR="00AA1049" w:rsidRPr="00AA1049">
        <w:rPr>
          <w:b/>
          <w:sz w:val="28"/>
          <w:szCs w:val="28"/>
        </w:rPr>
        <w:t xml:space="preserve"> </w:t>
      </w:r>
      <w:r w:rsidR="00AA1049" w:rsidRPr="00AA1049">
        <w:rPr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Pr="00AA1049">
        <w:rPr>
          <w:b/>
          <w:sz w:val="28"/>
          <w:szCs w:val="28"/>
        </w:rPr>
        <w:t xml:space="preserve"> </w:t>
      </w: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0115B6">
        <w:trPr>
          <w:jc w:val="right"/>
        </w:trPr>
        <w:tc>
          <w:tcPr>
            <w:tcW w:w="7195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0115B6" w:rsidRDefault="00C032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115B6">
        <w:tc>
          <w:tcPr>
            <w:tcW w:w="4678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Протокол №1</w:t>
            </w:r>
            <w:r>
              <w:rPr>
                <w:rFonts w:ascii="Times New Roman" w:hAnsi="Times New Roman"/>
                <w:sz w:val="28"/>
                <w:szCs w:val="24"/>
              </w:rPr>
              <w:br/>
              <w:t>от 01 сентября 2025г.</w:t>
            </w:r>
            <w:r>
              <w:rPr>
                <w:rFonts w:ascii="Times New Roman" w:hAnsi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114300" distR="114300">
                  <wp:extent cx="2374900" cy="815340"/>
                  <wp:effectExtent l="0" t="0" r="635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образовательного стандарта  среднего профессионального образования  по </w:t>
            </w:r>
            <w:r w:rsidRPr="00AA104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специальности  по специальности </w:t>
            </w:r>
            <w:r w:rsidR="00AA1049" w:rsidRPr="00AA1049">
              <w:rPr>
                <w:rFonts w:ascii="Times New Roman" w:hAnsi="Times New Roman" w:cs="Times New Roman"/>
                <w:bCs/>
                <w:sz w:val="28"/>
                <w:szCs w:val="28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15B6">
        <w:tc>
          <w:tcPr>
            <w:tcW w:w="4678" w:type="dxa"/>
          </w:tcPr>
          <w:p w:rsidR="000115B6" w:rsidRDefault="000115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0115B6" w:rsidRDefault="00C0328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1841"/>
        <w:gridCol w:w="7264"/>
      </w:tblGrid>
      <w:tr w:rsidR="002B697F" w:rsidTr="00B314CC">
        <w:tc>
          <w:tcPr>
            <w:tcW w:w="1843" w:type="dxa"/>
            <w:hideMark/>
          </w:tcPr>
          <w:p w:rsidR="002B697F" w:rsidRPr="002B697F" w:rsidRDefault="002B697F" w:rsidP="00B314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2B697F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hideMark/>
          </w:tcPr>
          <w:p w:rsidR="002B697F" w:rsidRPr="002B697F" w:rsidRDefault="002B697F" w:rsidP="00B314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97F">
              <w:rPr>
                <w:rFonts w:ascii="Times New Roman" w:hAnsi="Times New Roman" w:cs="Times New Roman"/>
                <w:sz w:val="28"/>
                <w:szCs w:val="28"/>
              </w:rPr>
              <w:t>Лукоянова</w:t>
            </w:r>
            <w:proofErr w:type="spellEnd"/>
            <w:r w:rsidRPr="002B697F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Юрьевна, преподаватель профессиональных дисциплин ГБПОУ РО РХУ имени М.Б. </w:t>
            </w:r>
            <w:proofErr w:type="spellStart"/>
            <w:r w:rsidRPr="002B697F">
              <w:rPr>
                <w:rFonts w:ascii="Times New Roman" w:hAnsi="Times New Roman" w:cs="Times New Roman"/>
                <w:sz w:val="28"/>
                <w:szCs w:val="28"/>
              </w:rPr>
              <w:t>Грекова</w:t>
            </w:r>
            <w:proofErr w:type="spellEnd"/>
            <w:r w:rsidRPr="002B6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0"/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5919"/>
      </w:tblGrid>
      <w:tr w:rsidR="000115B6">
        <w:tc>
          <w:tcPr>
            <w:tcW w:w="3260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115B6">
        <w:tc>
          <w:tcPr>
            <w:tcW w:w="3260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115B6" w:rsidRDefault="000115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7796"/>
      </w:tblGrid>
      <w:tr w:rsidR="000115B6">
        <w:tc>
          <w:tcPr>
            <w:tcW w:w="7796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C032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158"/>
        <w:gridCol w:w="947"/>
      </w:tblGrid>
      <w:tr w:rsidR="000115B6">
        <w:tc>
          <w:tcPr>
            <w:tcW w:w="8363" w:type="dxa"/>
            <w:shd w:val="clear" w:color="auto" w:fill="auto"/>
          </w:tcPr>
          <w:p w:rsidR="000115B6" w:rsidRDefault="000115B6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115B6"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15B6">
        <w:trPr>
          <w:trHeight w:val="597"/>
        </w:trPr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15B6">
        <w:trPr>
          <w:trHeight w:val="670"/>
        </w:trPr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15B6">
        <w:tc>
          <w:tcPr>
            <w:tcW w:w="8363" w:type="dxa"/>
            <w:shd w:val="clear" w:color="auto" w:fill="auto"/>
          </w:tcPr>
          <w:p w:rsidR="000115B6" w:rsidRDefault="00C0328B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(преддипломной)</w:t>
            </w:r>
          </w:p>
        </w:tc>
        <w:tc>
          <w:tcPr>
            <w:tcW w:w="95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 w:rsidP="00AA10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</w:t>
      </w:r>
      <w:r w:rsidRPr="00AA1049">
        <w:rPr>
          <w:rFonts w:ascii="Times New Roman" w:hAnsi="Times New Roman" w:cs="Times New Roman"/>
          <w:b/>
          <w:sz w:val="28"/>
          <w:szCs w:val="28"/>
        </w:rPr>
        <w:t xml:space="preserve">ПРАКТИКИ (ПРЕДДИПЛОМНОЙ) ПО ПРОФИЛЮ СПЕЦИАЛЬНОСТИ </w:t>
      </w:r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AA10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Практика 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обязательным  разделом  ППССЗ. 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 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собой  вид учебной  деятельности,  направленной  на  формирование,  закрепление,  развитие практических навыков и компетенции в процессе выполнения определенных видов работ, связанных с будущей профессиональной деятельностью. Производственная практика (по профилю специальности) проводится образовательной организацией при освоении обучающимися профессиональных компетенций в рамках профессионального модуля. Производственная практика по виду Станковая живопись направлена на расширение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представлений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  окружающей  действительности,  сбор  материала  для создания произведений живописи, реализуется в форме выездной практики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15B6" w:rsidRDefault="00C0328B">
      <w:pPr>
        <w:pStyle w:val="ac"/>
        <w:spacing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Художник-живописец, преподаватель </w:t>
      </w:r>
      <w:r>
        <w:rPr>
          <w:rFonts w:ascii="Times New Roman" w:hAnsi="Times New Roman" w:cs="Times New Roman"/>
          <w:sz w:val="28"/>
        </w:rPr>
        <w:t xml:space="preserve">должен обладать </w:t>
      </w:r>
      <w:r>
        <w:rPr>
          <w:rFonts w:ascii="Times New Roman" w:hAnsi="Times New Roman" w:cs="Times New Roman"/>
          <w:b/>
          <w:sz w:val="28"/>
        </w:rPr>
        <w:t xml:space="preserve">общими </w:t>
      </w:r>
      <w:r>
        <w:rPr>
          <w:rFonts w:ascii="Times New Roman" w:hAnsi="Times New Roman" w:cs="Times New Roman"/>
          <w:b/>
          <w:iCs/>
          <w:sz w:val="28"/>
        </w:rPr>
        <w:t xml:space="preserve">компетенциями, </w:t>
      </w:r>
      <w:r>
        <w:rPr>
          <w:rFonts w:ascii="Times New Roman" w:hAnsi="Times New Roman" w:cs="Times New Roman"/>
          <w:iCs/>
          <w:sz w:val="28"/>
        </w:rPr>
        <w:t>включающими в себя способность:</w:t>
      </w:r>
    </w:p>
    <w:p w:rsidR="000115B6" w:rsidRDefault="00C0328B">
      <w:pPr>
        <w:shd w:val="clear" w:color="auto" w:fill="FFFFFF"/>
        <w:spacing w:after="0"/>
        <w:ind w:left="5" w:right="10" w:firstLine="7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15B6" w:rsidRDefault="00C0328B">
      <w:pPr>
        <w:shd w:val="clear" w:color="auto" w:fill="FFFFFF"/>
        <w:spacing w:after="0"/>
        <w:ind w:left="5"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ОК 2. Организовывать собственную деятельность, определять методы и </w:t>
      </w:r>
      <w:r>
        <w:rPr>
          <w:rFonts w:ascii="Times New Roman" w:hAnsi="Times New Roman" w:cs="Times New Roman"/>
          <w:sz w:val="28"/>
          <w:szCs w:val="28"/>
        </w:rPr>
        <w:t>способы выполнения профессиональных задач, оценивать их эффективность и качество.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115B6" w:rsidRDefault="00C0328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115B6" w:rsidRDefault="00C0328B">
      <w:pPr>
        <w:shd w:val="clear" w:color="auto" w:fill="FFFFFF"/>
        <w:spacing w:after="0"/>
        <w:ind w:right="5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115B6" w:rsidRDefault="00C0328B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115B6" w:rsidRDefault="00C0328B">
      <w:pPr>
        <w:pStyle w:val="ac"/>
        <w:tabs>
          <w:tab w:val="left" w:pos="1620"/>
        </w:tabs>
        <w:ind w:firstLine="284"/>
        <w:jc w:val="both"/>
      </w:pPr>
      <w:r>
        <w:rPr>
          <w:rFonts w:ascii="Times New Roman" w:hAnsi="Times New Roman" w:cs="Times New Roman"/>
          <w:sz w:val="28"/>
        </w:rPr>
        <w:t>ОК 9. Ориентироваться в условиях частой смены технологий в профессиональной деятельности.</w:t>
      </w:r>
      <w:r>
        <w:t xml:space="preserve"> </w:t>
      </w:r>
    </w:p>
    <w:p w:rsidR="000115B6" w:rsidRDefault="00C0328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0115B6" w:rsidRDefault="00C0328B">
      <w:pPr>
        <w:pStyle w:val="2"/>
        <w:spacing w:line="276" w:lineRule="auto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Творческая и исполнительская деятельность.</w:t>
      </w:r>
    </w:p>
    <w:p w:rsidR="000115B6" w:rsidRDefault="00C0328B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0115B6" w:rsidRDefault="00C0328B">
      <w:pPr>
        <w:shd w:val="clear" w:color="auto" w:fill="FFFFFF"/>
        <w:tabs>
          <w:tab w:val="left" w:pos="709"/>
          <w:tab w:val="left" w:pos="2261"/>
          <w:tab w:val="left" w:pos="3946"/>
          <w:tab w:val="left" w:pos="5126"/>
          <w:tab w:val="left" w:pos="5630"/>
          <w:tab w:val="left" w:pos="8045"/>
        </w:tabs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  <w:t>ПК 1.2. Применять знания о закономерностях построения художественной формы и особенностях ее восприятия.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0115B6" w:rsidRDefault="00C032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ПК 1.4. Последовательно вести работу над композицией.</w:t>
      </w:r>
    </w:p>
    <w:p w:rsidR="000115B6" w:rsidRDefault="00C0328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ПК 1.5. Владеть различными приемами выполнения живописных работ.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ПК 1.6. Использовать компьютерные технологии при реализации творческого замысла.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0115B6" w:rsidRPr="00C0328B" w:rsidRDefault="00C0328B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2.1. Осуществлять преподавательскую и учебно-методическую деятельность в детских школах искусств, других организациях дополнительного образования, общеобразовательных организациях, профессиональных образовательных организациях.</w:t>
      </w:r>
    </w:p>
    <w:p w:rsidR="000115B6" w:rsidRDefault="00C0328B">
      <w:pPr>
        <w:shd w:val="clear" w:color="auto" w:fill="FFFFFF"/>
        <w:spacing w:after="0"/>
        <w:ind w:firstLine="720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2.4. Применять классические и современные методы преподавания.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2.6. Планировать развитие профессиональных умений обучающихся.</w:t>
      </w:r>
    </w:p>
    <w:p w:rsidR="000115B6" w:rsidRDefault="00C0328B">
      <w:pPr>
        <w:shd w:val="clear" w:color="auto" w:fill="FFFFFF"/>
        <w:spacing w:after="0" w:line="15" w:lineRule="atLeast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r w:rsidRPr="00C032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ПК 2.7. Владеть культурой устной и письменной речи, профессиональной терминологией.</w:t>
      </w:r>
    </w:p>
    <w:p w:rsidR="000115B6" w:rsidRDefault="000115B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учебной практики – требования к результатам освоения ППССЗ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производственной практики обучающийся должен: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иметь практический опыт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творческого использования средств живописи, их изобразительно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-выразительные возможности;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-проведения целевого сбора и анализа подготовительного материала, выбора художественных и изобразительных средств в соответствии с творческой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задачей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последовательного ведения работы над композицией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-изображать объекты предметного мира, пространство, фигуру человека средствами академической живописи;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основные изобразительные техники и материалы.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-находить новые живописно-пластические решения для каждой творческой задачи;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-выполнять кратковременные зарисовки с натуры;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-компоновать фигуру в листе;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-пользоваться мягким материалом, владеть пятном и линией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применять знания, полученные на занятиях пластической анатомии;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-технически умело выполнять эскиз; находить новые живописно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-пластические решения для каждой творческой задачи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-специфику выразительных средств различных видов изобразительного искусства;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-разнообразные техники живописи и истории их развития, условия хранения произведений изобразительного искусства;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-методы ведения наброска, зарисовки, краткосрочного рисунка;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-свойства живописных материалов, их возможности и эстетические качества;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-методы ведения живописных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работ;-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-теоретические основы композиции, закономерности построения художественной формы и особенности ее восприятия;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-основные технические разновидности, функции и возможности живописи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принципы  сбора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  систематизации  подготовительного  материала  и  способы  его применения для воплощения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производственной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преддипломной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практики по профилю специальности: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максимальной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 нагрузки обучающегося 108часов, в том числе : обязательной аудиторной учебной нагрузки обучающегося 108часов.</w:t>
      </w: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0115B6" w:rsidRPr="00AA1049" w:rsidRDefault="00C032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Объем производственной (преддипломной) практики по профилю специальности</w:t>
      </w:r>
      <w:r w:rsidR="00AA10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0115B6" w:rsidRDefault="0001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0115B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115B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лабораторные  работы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108</w:t>
            </w: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115B6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Итоговая аттестация в форме просмотра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115B6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0115B6" w:rsidRDefault="00C03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(преддипломной) практики (по профилю специальности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).3.1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.Цели, задачи, содержание и период прохождения практики</w:t>
      </w:r>
    </w:p>
    <w:p w:rsidR="000115B6" w:rsidRDefault="000115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838"/>
        <w:gridCol w:w="7133"/>
        <w:gridCol w:w="1811"/>
        <w:gridCol w:w="1569"/>
      </w:tblGrid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  работы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115B6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курс.</w:t>
            </w:r>
          </w:p>
        </w:tc>
      </w:tr>
      <w:tr w:rsidR="000115B6">
        <w:trPr>
          <w:trHeight w:val="20"/>
        </w:trPr>
        <w:tc>
          <w:tcPr>
            <w:tcW w:w="15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задачей преддипломной практики является сбор материала для выполнения композиции как по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итогам практики, так и для дальнейшего его использования в курсовой и дипломной работе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Рисунок.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Наброски, зарисовки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фигуры человека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выполняются в течение всей практики. Рисунки могут выполняться как со специально поставленной натуры, так и с групп людей. Передача связи между фигурой и средой, между отдельными членами группы и всей группой.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2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зарисовки.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Выполняются рисунки (по 1,5-2 часа каждый) головы,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полуфигуры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фигуры. Желательно, чтобы моделями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изображения послужили местные жители, люди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производства, в свойственной им одежде с аксессуарами.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наблюдательности, умения быстро, скупыми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выразительными средствами передать характер модели,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применять графические изобразительные средства.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 Живопись.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Портретные этюды.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выполняются с конкретных людей за естественным занятием: рыбак, строитель, сельский сторож и др.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90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Этюды пейзажа с постройками, фигурами людей.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ряд этюдов по 2-2,5 часа каждый. Этюды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должны дать полное представление о месте практики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(порт, индустриальные предприятия, горное селение и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т.д.). совершенствование работы по наблюдению и отбору материала для композиции.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0115B6">
        <w:trPr>
          <w:trHeight w:val="113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Композиция.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115B6">
        <w:trPr>
          <w:trHeight w:val="16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Жанровый эскиз.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Выполняется жанровый эскиз на пленэре на основе</w:t>
            </w:r>
          </w:p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наблюдений. Подготовка к дипломному эскизу.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0115B6">
        <w:trPr>
          <w:trHeight w:val="20"/>
        </w:trPr>
        <w:tc>
          <w:tcPr>
            <w:tcW w:w="1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115B6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 условия реализации производственной практики (преддипломной) по профилю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t>54.02.05</w:t>
      </w:r>
      <w:proofErr w:type="gramEnd"/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t xml:space="preserve"> Живопись (по виду: Станковая живопись) </w:t>
      </w:r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br/>
        <w:t>по объекту профессиональной деятельности произведения иконописи</w:t>
      </w:r>
      <w:r w:rsidR="00AA104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Требования к минимальному материально-техническому и кадровому обеспечению практики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Материально-техническое обеспечение преддипломной практики 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Этюдник (палитра, тройник, масляные краски, карандаши, соус, сангина, кисти, планшет, бумага);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Раскладной стул;</w:t>
      </w:r>
    </w:p>
    <w:p w:rsidR="000115B6" w:rsidRDefault="00C0328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Солнцезащитны</w:t>
      </w:r>
      <w:r>
        <w:rPr>
          <w:rFonts w:ascii="Times New Roman" w:eastAsia="HiddenHorzOCR" w:hAnsi="Times New Roman"/>
          <w:sz w:val="28"/>
          <w:szCs w:val="28"/>
        </w:rPr>
        <w:t>й зонт, солнцезащитные средства.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  <w:highlight w:val="yellow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учебной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0115B6" w:rsidRDefault="00C032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115B6" w:rsidRDefault="000115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0115B6" w:rsidRDefault="00C032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14" w:firstLine="883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Основные  источники</w:t>
      </w:r>
      <w:proofErr w:type="gramEnd"/>
      <w:r>
        <w:rPr>
          <w:b/>
          <w:bCs/>
          <w:sz w:val="28"/>
          <w:szCs w:val="28"/>
        </w:rPr>
        <w:t>: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изобразительного искусства. - М.: Академия,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>
        <w:rPr>
          <w:rFonts w:ascii="Times New Roman" w:hAnsi="Times New Roman" w:cs="Times New Roman"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М.Н. Рисунок и перспектива. Теория и практика. М.: «Академический проект», 2020               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Техника рисунка. Учебное пособие. – 3-е изд. Санкт-Петербург: «Лань», 2021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Рисунок и живопись: учебник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Фейнберг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Л.Е. Лессировка и техника классической живописи: Учебное пособие. – Санкт-Петербург: Лань, 2023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Хворостов А.С. Живопись. Пейзаж: учебник и практикум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2-е изд.-М.: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2020</w:t>
      </w:r>
    </w:p>
    <w:p w:rsidR="000115B6" w:rsidRDefault="00C0328B">
      <w:pPr>
        <w:numPr>
          <w:ilvl w:val="0"/>
          <w:numId w:val="3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Композиция. Теория и практика изобразительного искусства. Изд.3-е.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«Лань», 2020       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В.Е., Денисенко В.И. Основы композиции.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Учебное  пособие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 М.:  2011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Стародуб К.И. Евдокимова Н.А. Рисунок и живопись. Уч. пос. Ростов н/Д: «Феникс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»,  2011</w:t>
      </w:r>
      <w:proofErr w:type="gramEnd"/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Ю.П. Живопись и её средства. М.: «Академический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»,  2010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Н.И. Живопись. Техника живописи.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»,  2010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Беляева С.Е. Основы изобразительного искусства и художественного проектирования. 2-е изд. М.: «Академия», 2011.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Штаничева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Н.С., Денисенко В.И.  Живопись. Учебное пособие. М.: «Академический проект</w:t>
      </w:r>
      <w:proofErr w:type="gramStart"/>
      <w:r>
        <w:rPr>
          <w:rFonts w:ascii="Times New Roman" w:hAnsi="Times New Roman" w:cs="Times New Roman"/>
          <w:sz w:val="28"/>
          <w:szCs w:val="28"/>
        </w:rPr>
        <w:t>»,  2009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2011.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0115B6" w:rsidRDefault="00C0328B">
      <w:pPr>
        <w:pStyle w:val="ae"/>
        <w:numPr>
          <w:ilvl w:val="0"/>
          <w:numId w:val="4"/>
        </w:numPr>
        <w:spacing w:after="0" w:line="240" w:lineRule="auto"/>
        <w:ind w:left="0" w:firstLineChars="314" w:firstLine="8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2013. 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Паранюшкин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Р.В. Рисунок фигуры человека. Учебное пособие.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«Лань», 2015 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Федоровский Л.Н. Основы графической композиции: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>
        <w:rPr>
          <w:rFonts w:ascii="Times New Roman" w:hAnsi="Times New Roman" w:cs="Times New Roman"/>
          <w:sz w:val="28"/>
          <w:szCs w:val="28"/>
        </w:rPr>
        <w:t>.-М.: Издательство В. Шевчук, 2015</w:t>
      </w:r>
    </w:p>
    <w:p w:rsidR="000115B6" w:rsidRDefault="00C0328B">
      <w:pPr>
        <w:numPr>
          <w:ilvl w:val="0"/>
          <w:numId w:val="4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Ковалев Ф.В. Золотое сечение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живописи.Учебное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М.: Рип-Холдинг,2016  </w:t>
      </w:r>
    </w:p>
    <w:p w:rsidR="000115B6" w:rsidRDefault="000115B6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Иллюстративные издания периодической печати по изобразительному искусству – журналы: </w:t>
      </w: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«Собрание шедевров», «Русское искусство», «Русская галерея», «Искусство», «Художественная школа», «Художественный Совет», «Юный художник», «Искусство. 1 сентября», «Наше наследие», «Родина».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Электронные издания «Художественные музеи мира»: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Усадьба М.А. Шолохова.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Природа Государственного музея-заповедника М.А. Шолохова.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Видеоэкскурсия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музеям Дона.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музей-заповедник.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Волгодонской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эколого-исторический музей.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Ростовский областной музей краеведения «Дон - наш общий лом».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Таганрогский государственный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историко-архитектурный музей.              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эпохи Возрождения.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ГМИИ им. Пушкина. Искусство 17-18 вв.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Метрополитен-музей. Нью-Йорк.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Флоренции.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Д*ОРСЭ. Париж. </w:t>
      </w:r>
    </w:p>
    <w:p w:rsidR="000115B6" w:rsidRDefault="00C0328B">
      <w:pPr>
        <w:numPr>
          <w:ilvl w:val="0"/>
          <w:numId w:val="5"/>
        </w:numPr>
        <w:spacing w:after="0" w:line="240" w:lineRule="auto"/>
        <w:ind w:left="0" w:firstLineChars="314" w:firstLine="8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Музеи Венеции. Живопись из 57 музеев и соборов. </w:t>
      </w:r>
    </w:p>
    <w:p w:rsidR="000115B6" w:rsidRDefault="000115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Видео-издания «Художественные музеи мира»: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Русский музей.                                                                          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Третьяковская галерея.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Эрмитаж.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в Манеже. Вучетич.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Искусство 18 века. Государственный музей Пушкина.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Третьяковская галерея. Искусство ХХ в.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Эрмитаж.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и коллекции. Музей изобразительных искусств Пушкина. </w:t>
      </w:r>
    </w:p>
    <w:p w:rsidR="000115B6" w:rsidRDefault="00C0328B">
      <w:pPr>
        <w:numPr>
          <w:ilvl w:val="0"/>
          <w:numId w:val="6"/>
        </w:numPr>
        <w:spacing w:after="0" w:line="240" w:lineRule="auto"/>
        <w:ind w:left="0"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Вечное древо жизни. Государственный музей изобразительных искусств   Пушкина. </w:t>
      </w: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(</w:t>
      </w:r>
      <w:r w:rsidRPr="00AA1049">
        <w:rPr>
          <w:rFonts w:ascii="Times New Roman" w:hAnsi="Times New Roman" w:cs="Times New Roman"/>
          <w:b/>
          <w:sz w:val="28"/>
          <w:szCs w:val="28"/>
        </w:rPr>
        <w:t xml:space="preserve">ПРЕДДИПЛОМНОЙ) ПО </w:t>
      </w:r>
      <w:proofErr w:type="gramStart"/>
      <w:r w:rsidRPr="00AA1049">
        <w:rPr>
          <w:rFonts w:ascii="Times New Roman" w:hAnsi="Times New Roman" w:cs="Times New Roman"/>
          <w:b/>
          <w:sz w:val="28"/>
          <w:szCs w:val="28"/>
        </w:rPr>
        <w:t>ПРОФИЛЮ  СПЕЦИАЛЬНОСТИ</w:t>
      </w:r>
      <w:proofErr w:type="gramEnd"/>
      <w:r w:rsidR="00AA1049" w:rsidRPr="00AA1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049" w:rsidRPr="00AA1049">
        <w:rPr>
          <w:rFonts w:ascii="Times New Roman" w:hAnsi="Times New Roman" w:cs="Times New Roman"/>
          <w:b/>
          <w:sz w:val="28"/>
          <w:szCs w:val="28"/>
        </w:rPr>
        <w:br/>
      </w:r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t>54.02.05 Живопись (по виду: Станковая живопись)</w:t>
      </w:r>
      <w:r w:rsidR="00AA1049" w:rsidRPr="00AA104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по объекту профессиональной деятельности произведения иконописи</w:t>
      </w:r>
      <w:r w:rsidR="00AA10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5B6" w:rsidRDefault="00011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преддипломной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профилю специальности) </w:t>
      </w:r>
      <w:r w:rsidR="00AA1049" w:rsidRPr="00AA1049">
        <w:rPr>
          <w:rFonts w:ascii="Times New Roman" w:hAnsi="Times New Roman" w:cs="Times New Roman"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AA1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экзаменационной комиссией, а руководителем практики от учебного учреждения в процессе практических занятий по выполнению учебно-творческих работ художественными средствами, также выполнения обучающимися индивидуальных заданий.</w:t>
      </w:r>
    </w:p>
    <w:p w:rsidR="000115B6" w:rsidRDefault="00011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проведения практики является дифференцированный зачет на который обучающийся представляет следующие документы в соответствии с Положением о практике обучающихся ГБОПУ РО "РХУ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":</w:t>
      </w:r>
    </w:p>
    <w:p w:rsidR="000115B6" w:rsidRDefault="00C0328B">
      <w:pPr>
        <w:spacing w:after="0"/>
        <w:ind w:firstLine="709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учебно-творческие работы по преддипломной практике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0115B6" w:rsidRDefault="00C0328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p w:rsidR="000115B6" w:rsidRDefault="000115B6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обязательного уровня прохождения преддипломной практики:</w:t>
      </w:r>
    </w:p>
    <w:p w:rsidR="000115B6" w:rsidRDefault="00C032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аттестации по практике специальности </w:t>
      </w:r>
      <w:r w:rsidR="00AA1049" w:rsidRPr="00AA1049">
        <w:rPr>
          <w:rFonts w:ascii="Times New Roman" w:hAnsi="Times New Roman" w:cs="Times New Roman"/>
          <w:bCs/>
          <w:sz w:val="28"/>
          <w:szCs w:val="28"/>
        </w:rPr>
        <w:t xml:space="preserve">54.02.05 Живопись (по виду: Станковая живопись) по объекту профессиональной деятельности </w:t>
      </w:r>
      <w:r w:rsidR="00AA1049" w:rsidRPr="00AA1049">
        <w:rPr>
          <w:rFonts w:ascii="Times New Roman" w:hAnsi="Times New Roman" w:cs="Times New Roman"/>
          <w:bCs/>
          <w:sz w:val="28"/>
          <w:szCs w:val="28"/>
        </w:rPr>
        <w:lastRenderedPageBreak/>
        <w:t>произведения иконописи</w:t>
      </w:r>
      <w:r w:rsidR="00AA1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комплексная проверка следующих умений и знаний, а также динамика формирования общих и профессиональных компетенций: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1, ОК 2, ОК 3, ОК 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ОК 5, ОК 6, ОК 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ОК 9</w:t>
      </w:r>
      <w:r>
        <w:rPr>
          <w:rFonts w:ascii="Times New Roman" w:eastAsia="Times New Roman" w:hAnsi="Times New Roman" w:cs="Times New Roman"/>
          <w:sz w:val="28"/>
          <w:szCs w:val="28"/>
        </w:rPr>
        <w:t>; ПК 1, ПК 2, ПК 3, ПК 4, ПК 4, ПК 5, ПК 6, ПК 7</w:t>
      </w:r>
    </w:p>
    <w:p w:rsidR="000115B6" w:rsidRDefault="000115B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4756"/>
      </w:tblGrid>
      <w:tr w:rsidR="000115B6">
        <w:tc>
          <w:tcPr>
            <w:tcW w:w="4761" w:type="dxa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58" w:type="dxa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0115B6">
        <w:tc>
          <w:tcPr>
            <w:tcW w:w="4761" w:type="dxa"/>
            <w:vAlign w:val="center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 :</w:t>
            </w:r>
            <w:proofErr w:type="gramEnd"/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изображать объекты предметного мира,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пространство, фигуру человека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средствами академической живописи;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основные изобразительные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техники и материалы.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находить новые живописно-пластические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решения для каждой творческой задачи;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выполнять кратковременные зарисовки с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натуры;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компоновать фигуру в листе;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пользоваться мягким материалом, владеть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пятном и линией;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знания, полученные на занятиях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пластической анатомии;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технически умело выполнять эскиз; находить новые живописно-пластические решения для каждой творческой задачи;</w:t>
            </w:r>
          </w:p>
          <w:p w:rsidR="000115B6" w:rsidRDefault="0001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анализ выполняемой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0115B6">
        <w:tc>
          <w:tcPr>
            <w:tcW w:w="487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специфику выразительных средств различных видов изобразительного искусства;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разнообразные техники живописи и истории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их развития, условия хранения произведений изобразительного искусства;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наброска, зарисовки,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краткосрочного рисунка;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свойства живописных материалов, их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возможности и эстетические качества;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методы ведения живописных работ;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художественные и эстетические свойства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цвета, основные закономерности создания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цветового строя.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теоретические основы композиции,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закономерности построения художественной формы и особенности ее восприятия;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основные технические разновидности,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функции и возможности живописи.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принципы сбора и систематизации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подготовительного материала и способы его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применения для воплощения.</w:t>
            </w:r>
          </w:p>
        </w:tc>
        <w:tc>
          <w:tcPr>
            <w:tcW w:w="4873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Контроль и анализ выполняемой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работы. Просмотр работ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87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Общие компетенции:</w:t>
            </w:r>
          </w:p>
        </w:tc>
        <w:tc>
          <w:tcPr>
            <w:tcW w:w="4873" w:type="dxa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872" w:type="dxa"/>
          </w:tcPr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0115B6" w:rsidRDefault="00C0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73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Поэтапное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методическое  выполнение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задания.</w:t>
            </w:r>
          </w:p>
          <w:p w:rsidR="000115B6" w:rsidRDefault="000115B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0115B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 w:rsidR="000115B6" w:rsidRDefault="00C0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115B6">
        <w:trPr>
          <w:trHeight w:val="545"/>
        </w:trPr>
        <w:tc>
          <w:tcPr>
            <w:tcW w:w="4761" w:type="dxa"/>
          </w:tcPr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758" w:type="dxa"/>
          </w:tcPr>
          <w:p w:rsidR="000115B6" w:rsidRDefault="00011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15B6">
        <w:trPr>
          <w:trHeight w:val="1974"/>
        </w:trPr>
        <w:tc>
          <w:tcPr>
            <w:tcW w:w="4761" w:type="dxa"/>
          </w:tcPr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предпроектные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Последовательно вести работу над композицией.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Владеть различными приемами выполнения живописных работ.</w:t>
            </w:r>
          </w:p>
          <w:p w:rsidR="000115B6" w:rsidRDefault="00011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компьютерные технологии при реализации творческого замысла.</w:t>
            </w: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1.7. Находить новые образно-пластические решения для каждой творческой задачи.</w:t>
            </w:r>
          </w:p>
          <w:p w:rsidR="000115B6" w:rsidRDefault="00011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8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Передача материальности и объёма предмета. Передача закономерности построения перспективных изображений.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lastRenderedPageBreak/>
              <w:t>Проводить проектный анализ, разрабатывать концепцию проекта, выполнять эскизы в соответствии с тематикой проекта.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 основными принципами, методами и приемами работы над композицией.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изображать форму различными выразительными живописными средствами.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работы в компьютерных программах.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C032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Творчески подходить к </w:t>
            </w:r>
            <w:r>
              <w:rPr>
                <w:rFonts w:ascii="Times New Roman" w:hAnsi="Times New Roman"/>
                <w:sz w:val="24"/>
                <w:szCs w:val="24"/>
              </w:rPr>
              <w:t>решению для каждой творческой задачи.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 о практике обучающихся ГБПОУ РО "РХУ имени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" студенты должны предоставить следующие документы: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дневник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студента по практике  (Приложение № 1);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gramEnd"/>
      <w:r>
        <w:rPr>
          <w:rFonts w:ascii="Times New Roman" w:hAnsi="Times New Roman" w:cs="Times New Roman"/>
          <w:sz w:val="28"/>
          <w:szCs w:val="28"/>
        </w:rPr>
        <w:t>-творческие работы согласно тематического плана и содержания практики.</w:t>
      </w:r>
    </w:p>
    <w:p w:rsidR="000115B6" w:rsidRDefault="000115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</w:t>
      </w:r>
      <w:r w:rsidR="00AA1049" w:rsidRPr="00AA1049">
        <w:rPr>
          <w:rFonts w:ascii="Times New Roman" w:hAnsi="Times New Roman" w:cs="Times New Roman"/>
          <w:bCs/>
          <w:sz w:val="28"/>
          <w:szCs w:val="28"/>
        </w:rPr>
        <w:t>54.02.05 Живопись (по виду: Станковая живопись) по объекту профессиональной деятельности произведения иконописи</w:t>
      </w:r>
      <w:r w:rsidR="00AA1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82"/>
        <w:gridCol w:w="7045"/>
      </w:tblGrid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оценки степени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компетенций</w:t>
            </w:r>
          </w:p>
          <w:p w:rsidR="000115B6" w:rsidRDefault="000115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 и применять теоретические основы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используются знания и навыки работы в графических редакторах.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Хорошие знания и навыки работы в графических редакторах. 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и с удовлетворительным результатом выполнение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Продемонстрированы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 w:rsidR="000115B6">
        <w:tc>
          <w:tcPr>
            <w:tcW w:w="2582" w:type="dxa"/>
          </w:tcPr>
          <w:p w:rsidR="000115B6" w:rsidRDefault="00C032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удовлетворительно</w:t>
            </w:r>
          </w:p>
        </w:tc>
        <w:tc>
          <w:tcPr>
            <w:tcW w:w="7271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 дизайнера.</w:t>
            </w:r>
          </w:p>
          <w:p w:rsidR="000115B6" w:rsidRDefault="00C0328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Слабое знание современных методов дизайн-проектирования, теоретических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Использованы различные технические средства и материалы проектной графики.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знаний и навыков работы в графических редакторах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уровень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знания приемов и методов макетирования.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 w:rsidR="000115B6" w:rsidRDefault="00C032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C03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преддипломной практики: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 w:rsidR="000115B6" w:rsidRDefault="00C0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 w:rsidR="000115B6" w:rsidRDefault="00C0328B" w:rsidP="00C0328B">
      <w:pPr>
        <w:tabs>
          <w:tab w:val="left" w:pos="820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15B6" w:rsidRDefault="000115B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Грекова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(ГБПОУ РО «РХУ имени М. Б.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Грекова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курса_____________группы</w:t>
      </w:r>
      <w:proofErr w:type="spellEnd"/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0115B6" w:rsidRDefault="00C0328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ПДП.00 Производственной практики (преддипломной) ____________________________________________________________________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0115B6" w:rsidRDefault="00C0328B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студент _4 курса, группы _____</w:t>
      </w:r>
    </w:p>
    <w:p w:rsidR="000115B6" w:rsidRDefault="00C0328B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специальности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(Код, наименование специальности)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Успешно прошел ПДП.00 Производственную практику (преддипломную)</w:t>
      </w:r>
    </w:p>
    <w:p w:rsidR="000115B6" w:rsidRDefault="00C0328B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объеме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108 часов</w:t>
      </w:r>
    </w:p>
    <w:p w:rsidR="000115B6" w:rsidRDefault="00C0328B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период с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«___» _______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по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</w:t>
      </w:r>
    </w:p>
    <w:p w:rsidR="000115B6" w:rsidRDefault="00C0328B">
      <w:pPr>
        <w:tabs>
          <w:tab w:val="left" w:pos="4220"/>
        </w:tabs>
        <w:spacing w:after="0" w:line="240" w:lineRule="auto"/>
        <w:ind w:right="-142"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</w:t>
      </w:r>
    </w:p>
    <w:p w:rsidR="000115B6" w:rsidRDefault="000115B6">
      <w:pPr>
        <w:tabs>
          <w:tab w:val="left" w:pos="4220"/>
        </w:tabs>
        <w:spacing w:after="0" w:line="36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Виды и качество выполнения работ в период прохождения ПДП.00 Производственной практики (преддипломной) обучающимся:</w:t>
      </w:r>
    </w:p>
    <w:p w:rsidR="000115B6" w:rsidRDefault="000115B6">
      <w:pPr>
        <w:tabs>
          <w:tab w:val="left" w:pos="4220"/>
        </w:tabs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20"/>
        <w:tblW w:w="10206" w:type="dxa"/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1696"/>
        <w:gridCol w:w="1564"/>
      </w:tblGrid>
      <w:tr w:rsidR="000115B6">
        <w:trPr>
          <w:trHeight w:val="1354"/>
        </w:trPr>
        <w:tc>
          <w:tcPr>
            <w:tcW w:w="2694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Наименования ПК и ОК</w:t>
            </w:r>
          </w:p>
        </w:tc>
        <w:tc>
          <w:tcPr>
            <w:tcW w:w="4252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1696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Оценка выполнен (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хор.,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отл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 /не выполнен (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неудовл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564" w:type="dxa"/>
            <w:vAlign w:val="center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Подпись руководителя практики</w:t>
            </w: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Прохождение инструктажа по технике безопасности. Знание и применение на практике основных правил охраны труда и техники безопасности при работе над ВКР. Активная творческая и социальная позиция в профессиональной деятельности.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Организация собственной деятельности, определение методов и способов выполнения профессиональных задач на </w:t>
            </w:r>
            <w:proofErr w:type="gramStart"/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практике..</w:t>
            </w:r>
            <w:proofErr w:type="gram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3. Решать проблемы, оценивать риски и принимать решения в нестандартных ситуациях.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Постановка задач и следование срокам выполнения этапов практики.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Осуществление поиска, анализа и оценку информации, необходимой для постановки и решения профессиональных задач в рамках выбранной темы дипломной работы.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Владение информационно-коммуникационными технологиями для решения проектных задач и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формления отчетной документации по практике.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Эффективное взаимодействие в коллективе и с руководителем практики.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ОК 7. Ставить цели, мотивировать деятельность подчиненных, организовывать и контролировать их работу с принятием на себя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ответственности за результат выполнения заданий.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Понимать систему управления трудовыми ресурсами в организации.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Самостоятельное определение задач профессионального и личностного развития, самообразование, планирование повышения квалификации. 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Решение проблем, оценка рисков, решение нестандартных ситуаций. Принятие на себя ответственности за результат выполнения заданий. 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1.1. Изображать человека и окружающую предметно-пространственную среду средствами академического рисунка и живописи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средствами академического рисунка и живописи.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1.2. Применять знания о закономерностях построения художественной формы и особенностях ее восприятия.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Cs/>
                <w:sz w:val="20"/>
                <w:szCs w:val="20"/>
              </w:rPr>
              <w:t>Владение законами и средствами построения художественной формы.</w:t>
            </w: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1.3. Проводить работу по целевому сбору, анализу, обобщению и применению подготовительного материала.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эскизов, подготовительного материала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1.4. Последовательно вести работу над композицией.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Выполнение работ, связанных с этапами квалификационной работы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1.5. Владеть различными приемами выполнения живописных работ.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</w:rPr>
              <w:t xml:space="preserve">Использование различных выразительных средств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выполнения живописных работ.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1.6. Использовать компьютерные технологии при реализации творческого замысла.</w:t>
            </w:r>
          </w:p>
        </w:tc>
        <w:tc>
          <w:tcPr>
            <w:tcW w:w="4252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Использование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компьютерные технологий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в рамках работы над дипломной работой.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0115B6">
        <w:trPr>
          <w:trHeight w:val="1265"/>
        </w:trPr>
        <w:tc>
          <w:tcPr>
            <w:tcW w:w="2694" w:type="dxa"/>
          </w:tcPr>
          <w:p w:rsidR="000115B6" w:rsidRDefault="00C0328B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ПК 1.7. Находить новые образно-пластические решения для каждой творческой задачи.</w:t>
            </w:r>
          </w:p>
        </w:tc>
        <w:tc>
          <w:tcPr>
            <w:tcW w:w="4252" w:type="dxa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</w:rPr>
              <w:t>Поиск и решение новых оригинальных творческих задач. Создание эскизов и вариантов композиций.</w:t>
            </w:r>
          </w:p>
        </w:tc>
        <w:tc>
          <w:tcPr>
            <w:tcW w:w="1696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0115B6" w:rsidRDefault="000115B6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:rsidR="000115B6" w:rsidRDefault="000115B6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результате прохождения ПДП.00 Производственной практики (преддипломной) обучающийся освоил ОК, ПК, имеет практический опыт, умения и знания. </w:t>
      </w:r>
    </w:p>
    <w:p w:rsidR="000115B6" w:rsidRDefault="000115B6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C0328B">
      <w:pPr>
        <w:tabs>
          <w:tab w:val="left" w:pos="4220"/>
        </w:tabs>
        <w:spacing w:after="0" w:line="240" w:lineRule="auto"/>
        <w:ind w:left="284" w:right="-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_______(_________________________)</w:t>
      </w:r>
    </w:p>
    <w:p w:rsidR="000115B6" w:rsidRDefault="000115B6">
      <w:pPr>
        <w:spacing w:after="0" w:line="240" w:lineRule="auto"/>
        <w:ind w:left="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115B6" w:rsidRDefault="000115B6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15B6" w:rsidRDefault="000115B6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15B6" w:rsidRDefault="00C0328B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 </w:t>
      </w:r>
    </w:p>
    <w:p w:rsidR="000115B6" w:rsidRDefault="00C0328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преддипломной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__________________________________________________________________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                                     </w:t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(ФИО, подпись)</w:t>
      </w:r>
    </w:p>
    <w:p w:rsidR="000115B6" w:rsidRDefault="000115B6">
      <w:pPr>
        <w:spacing w:after="0" w:line="240" w:lineRule="auto"/>
        <w:ind w:left="284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115B6" w:rsidRDefault="00C0328B">
      <w:pPr>
        <w:spacing w:after="0" w:line="240" w:lineRule="auto"/>
        <w:ind w:left="284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«____»___________________20___г.                                         М.П.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</w:t>
      </w:r>
    </w:p>
    <w:p w:rsidR="000115B6" w:rsidRDefault="00C0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студента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____курса ____ группы  ГБПОУ  РО «»РХУ имени М.Б.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специальность ___________________________________________________</w:t>
      </w: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C0328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0115B6" w:rsidRDefault="00011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________________________________________________</w:t>
      </w: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</w:rPr>
        <w:t xml:space="preserve">            (ФИО, </w:t>
      </w:r>
      <w:proofErr w:type="gramStart"/>
      <w:r>
        <w:rPr>
          <w:rFonts w:ascii="Times New Roman" w:eastAsia="Times New Roman" w:hAnsi="Times New Roman" w:cs="Times New Roman"/>
          <w:i/>
        </w:rPr>
        <w:t>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МП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0115B6" w:rsidRDefault="00011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0115B6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115B6" w:rsidRDefault="00C0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руководителя практики</w:t>
            </w: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0115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115B6" w:rsidRDefault="00C032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115B6" w:rsidRDefault="00C0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курса___группы</w:t>
      </w:r>
      <w:proofErr w:type="spellEnd"/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практики__________________________________________ 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прохождения практики: с «__»_______20__г. по «__»_______20__г.</w:t>
      </w:r>
    </w:p>
    <w:p w:rsidR="000115B6" w:rsidRDefault="000115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C032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5B6" w:rsidRDefault="00C032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5B6" w:rsidRDefault="0001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6"/>
        <w:gridCol w:w="2181"/>
        <w:gridCol w:w="3440"/>
      </w:tblGrid>
      <w:tr w:rsidR="000115B6">
        <w:tc>
          <w:tcPr>
            <w:tcW w:w="4188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5B6">
        <w:tc>
          <w:tcPr>
            <w:tcW w:w="4188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0115B6">
        <w:tc>
          <w:tcPr>
            <w:tcW w:w="4188" w:type="dxa"/>
            <w:shd w:val="clear" w:color="auto" w:fill="auto"/>
          </w:tcPr>
          <w:p w:rsidR="000115B6" w:rsidRDefault="00C0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0115B6" w:rsidRDefault="00011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15B6" w:rsidRDefault="000115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15B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DB" w:rsidRDefault="000A6FDB">
      <w:pPr>
        <w:spacing w:line="240" w:lineRule="auto"/>
      </w:pPr>
      <w:r>
        <w:separator/>
      </w:r>
    </w:p>
  </w:endnote>
  <w:endnote w:type="continuationSeparator" w:id="0">
    <w:p w:rsidR="000A6FDB" w:rsidRDefault="000A6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</w:sdtPr>
    <w:sdtEndPr>
      <w:rPr>
        <w:rFonts w:ascii="Times New Roman" w:hAnsi="Times New Roman" w:cs="Times New Roman"/>
        <w:sz w:val="24"/>
        <w:szCs w:val="24"/>
      </w:rPr>
    </w:sdtEndPr>
    <w:sdtContent>
      <w:p w:rsidR="000115B6" w:rsidRDefault="00C0328B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697F">
          <w:rPr>
            <w:rFonts w:ascii="Times New Roman" w:hAnsi="Times New Roman" w:cs="Times New Roman"/>
            <w:noProof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15B6" w:rsidRDefault="000115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DB" w:rsidRDefault="000A6FDB">
      <w:pPr>
        <w:spacing w:after="0"/>
      </w:pPr>
      <w:r>
        <w:separator/>
      </w:r>
    </w:p>
  </w:footnote>
  <w:footnote w:type="continuationSeparator" w:id="0">
    <w:p w:rsidR="000A6FDB" w:rsidRDefault="000A6F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1">
    <w:nsid w:val="1D882092"/>
    <w:multiLevelType w:val="multilevel"/>
    <w:tmpl w:val="1D88209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9585A"/>
    <w:multiLevelType w:val="multilevel"/>
    <w:tmpl w:val="3BB95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620F2"/>
    <w:multiLevelType w:val="multilevel"/>
    <w:tmpl w:val="53262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B6"/>
    <w:rsid w:val="000115B6"/>
    <w:rsid w:val="000119E7"/>
    <w:rsid w:val="000125F3"/>
    <w:rsid w:val="00030FFA"/>
    <w:rsid w:val="00032923"/>
    <w:rsid w:val="00050E44"/>
    <w:rsid w:val="00085394"/>
    <w:rsid w:val="000A6FDB"/>
    <w:rsid w:val="000B2157"/>
    <w:rsid w:val="000E0D61"/>
    <w:rsid w:val="000E41D4"/>
    <w:rsid w:val="001057A9"/>
    <w:rsid w:val="001307A8"/>
    <w:rsid w:val="001405F9"/>
    <w:rsid w:val="00140620"/>
    <w:rsid w:val="00152BDA"/>
    <w:rsid w:val="001535DE"/>
    <w:rsid w:val="00157757"/>
    <w:rsid w:val="00160653"/>
    <w:rsid w:val="001907CE"/>
    <w:rsid w:val="00197A3C"/>
    <w:rsid w:val="001B0822"/>
    <w:rsid w:val="001E70A7"/>
    <w:rsid w:val="001F658B"/>
    <w:rsid w:val="0028394E"/>
    <w:rsid w:val="002B697F"/>
    <w:rsid w:val="002B7FB2"/>
    <w:rsid w:val="002C5969"/>
    <w:rsid w:val="002D2B1F"/>
    <w:rsid w:val="002F1832"/>
    <w:rsid w:val="00331D66"/>
    <w:rsid w:val="0038222F"/>
    <w:rsid w:val="0038275B"/>
    <w:rsid w:val="00383360"/>
    <w:rsid w:val="0038649E"/>
    <w:rsid w:val="003959EC"/>
    <w:rsid w:val="003A6462"/>
    <w:rsid w:val="003C5D69"/>
    <w:rsid w:val="003D08DB"/>
    <w:rsid w:val="003E292B"/>
    <w:rsid w:val="00415727"/>
    <w:rsid w:val="00427589"/>
    <w:rsid w:val="00446F6E"/>
    <w:rsid w:val="00464167"/>
    <w:rsid w:val="00490B5F"/>
    <w:rsid w:val="004D5F1B"/>
    <w:rsid w:val="004F25E0"/>
    <w:rsid w:val="004F4308"/>
    <w:rsid w:val="00501179"/>
    <w:rsid w:val="00513218"/>
    <w:rsid w:val="005234D3"/>
    <w:rsid w:val="00530BC0"/>
    <w:rsid w:val="0053573A"/>
    <w:rsid w:val="00543A08"/>
    <w:rsid w:val="00572F23"/>
    <w:rsid w:val="005A67E6"/>
    <w:rsid w:val="005C4ADB"/>
    <w:rsid w:val="005C78CE"/>
    <w:rsid w:val="005D6B49"/>
    <w:rsid w:val="005F1226"/>
    <w:rsid w:val="005F2732"/>
    <w:rsid w:val="00601957"/>
    <w:rsid w:val="006038BB"/>
    <w:rsid w:val="006133AC"/>
    <w:rsid w:val="006170D5"/>
    <w:rsid w:val="0065016D"/>
    <w:rsid w:val="0065180B"/>
    <w:rsid w:val="00654B9A"/>
    <w:rsid w:val="00696235"/>
    <w:rsid w:val="006B5176"/>
    <w:rsid w:val="006C4D90"/>
    <w:rsid w:val="006F2FEC"/>
    <w:rsid w:val="007047C2"/>
    <w:rsid w:val="00714DD6"/>
    <w:rsid w:val="00732263"/>
    <w:rsid w:val="00732428"/>
    <w:rsid w:val="007602F3"/>
    <w:rsid w:val="00775DE8"/>
    <w:rsid w:val="0077792F"/>
    <w:rsid w:val="007820B6"/>
    <w:rsid w:val="00786D9C"/>
    <w:rsid w:val="00787B0E"/>
    <w:rsid w:val="007A1ABE"/>
    <w:rsid w:val="007B191E"/>
    <w:rsid w:val="007B37B5"/>
    <w:rsid w:val="007B7B0A"/>
    <w:rsid w:val="007D79D9"/>
    <w:rsid w:val="007E531B"/>
    <w:rsid w:val="007E7243"/>
    <w:rsid w:val="0080205C"/>
    <w:rsid w:val="00820C0B"/>
    <w:rsid w:val="00861524"/>
    <w:rsid w:val="00861539"/>
    <w:rsid w:val="00865B03"/>
    <w:rsid w:val="00877862"/>
    <w:rsid w:val="008D1C21"/>
    <w:rsid w:val="0095304C"/>
    <w:rsid w:val="0097034F"/>
    <w:rsid w:val="0097070F"/>
    <w:rsid w:val="00974006"/>
    <w:rsid w:val="00974B84"/>
    <w:rsid w:val="009939F7"/>
    <w:rsid w:val="009C6FF9"/>
    <w:rsid w:val="009E46D4"/>
    <w:rsid w:val="009F301C"/>
    <w:rsid w:val="009F6F52"/>
    <w:rsid w:val="00A243C3"/>
    <w:rsid w:val="00A33541"/>
    <w:rsid w:val="00A54C12"/>
    <w:rsid w:val="00A57A2B"/>
    <w:rsid w:val="00A7474C"/>
    <w:rsid w:val="00AA1049"/>
    <w:rsid w:val="00AE04B7"/>
    <w:rsid w:val="00AE15A3"/>
    <w:rsid w:val="00B25154"/>
    <w:rsid w:val="00B3440C"/>
    <w:rsid w:val="00B36632"/>
    <w:rsid w:val="00B56E06"/>
    <w:rsid w:val="00B5706E"/>
    <w:rsid w:val="00B83E37"/>
    <w:rsid w:val="00BB287B"/>
    <w:rsid w:val="00BC48BD"/>
    <w:rsid w:val="00C0328B"/>
    <w:rsid w:val="00C10D12"/>
    <w:rsid w:val="00C256DB"/>
    <w:rsid w:val="00C317C3"/>
    <w:rsid w:val="00C9670E"/>
    <w:rsid w:val="00CB3653"/>
    <w:rsid w:val="00CC1C32"/>
    <w:rsid w:val="00CC2474"/>
    <w:rsid w:val="00CC2872"/>
    <w:rsid w:val="00CD7328"/>
    <w:rsid w:val="00CE0C17"/>
    <w:rsid w:val="00CE74DA"/>
    <w:rsid w:val="00CF16B4"/>
    <w:rsid w:val="00CF3989"/>
    <w:rsid w:val="00D100DB"/>
    <w:rsid w:val="00D17B8A"/>
    <w:rsid w:val="00D30364"/>
    <w:rsid w:val="00D33439"/>
    <w:rsid w:val="00D427EE"/>
    <w:rsid w:val="00D44F74"/>
    <w:rsid w:val="00DA0A21"/>
    <w:rsid w:val="00DA253A"/>
    <w:rsid w:val="00DB13D3"/>
    <w:rsid w:val="00DB6CC0"/>
    <w:rsid w:val="00DC624D"/>
    <w:rsid w:val="00DF6C2F"/>
    <w:rsid w:val="00E42194"/>
    <w:rsid w:val="00E431DD"/>
    <w:rsid w:val="00E521F0"/>
    <w:rsid w:val="00E55BD9"/>
    <w:rsid w:val="00E82F59"/>
    <w:rsid w:val="00E8501F"/>
    <w:rsid w:val="00E85BA0"/>
    <w:rsid w:val="00E9281C"/>
    <w:rsid w:val="00E93DB8"/>
    <w:rsid w:val="00EA1F20"/>
    <w:rsid w:val="00EC23AA"/>
    <w:rsid w:val="00ED17C2"/>
    <w:rsid w:val="00EE5BB4"/>
    <w:rsid w:val="00F072A2"/>
    <w:rsid w:val="00F1625F"/>
    <w:rsid w:val="00F2714E"/>
    <w:rsid w:val="00F455D7"/>
    <w:rsid w:val="00F719F2"/>
    <w:rsid w:val="00F90C08"/>
    <w:rsid w:val="00FC31AD"/>
    <w:rsid w:val="00FD2F4D"/>
    <w:rsid w:val="00FD38B3"/>
    <w:rsid w:val="00FE4F55"/>
    <w:rsid w:val="12AB0224"/>
    <w:rsid w:val="14564DA7"/>
    <w:rsid w:val="250A2FC2"/>
    <w:rsid w:val="3C0D7D29"/>
    <w:rsid w:val="61455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1B28E-32E8-48B3-85D2-5F19D39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5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319AE-047A-488B-9311-E7155949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5526</Words>
  <Characters>31500</Characters>
  <Application>Microsoft Office Word</Application>
  <DocSecurity>0</DocSecurity>
  <Lines>262</Lines>
  <Paragraphs>73</Paragraphs>
  <ScaleCrop>false</ScaleCrop>
  <Company/>
  <LinksUpToDate>false</LinksUpToDate>
  <CharactersWithSpaces>36953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РХУ</cp:lastModifiedBy>
  <cp:revision>8</cp:revision>
  <cp:lastPrinted>2018-09-20T13:53:00Z</cp:lastPrinted>
  <dcterms:created xsi:type="dcterms:W3CDTF">2022-04-20T11:57:00Z</dcterms:created>
  <dcterms:modified xsi:type="dcterms:W3CDTF">2025-10-09T11:03:00Z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42765E0694B14B0CA53A8055032154AE_12</vt:lpwstr>
  </property>
</Properties>
</file>